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野丫头（深圳）国际旅行社有限公司海南分公司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金端端</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13058168333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RCL05YL2410251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【外采-241025】皇家加勒比游轮【海洋光谱号】上海-长崎-上海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7(7大)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无遮挡阳双</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4299.00</w:t>
            </w:r>
          </w:p>
        </w:tc>
        <w:tc>
          <w:tcPr>
            <w:tcW w:w="2310" w:type="dxa"/>
          </w:tcPr>
          <w:p>
            <w:pPr/>
            <w:r>
              <w:rPr>
                <w:lang w:val="zh-CN"/>
                <w:rFonts w:ascii="Times New Roman" w:hAnsi="Times New Roman" w:cs="Times New Roman"/>
                <w:sz w:val="20"/>
                <w:szCs w:val="20"/>
                <w:color w:val="000000"/>
              </w:rPr>
              <w:t>17196.00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无遮挡阳三</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3699.00</w:t>
            </w:r>
          </w:p>
        </w:tc>
        <w:tc>
          <w:tcPr>
            <w:tcW w:w="2310" w:type="dxa"/>
          </w:tcPr>
          <w:p>
            <w:pPr/>
            <w:r>
              <w:rPr>
                <w:lang w:val="zh-CN"/>
                <w:rFonts w:ascii="Times New Roman" w:hAnsi="Times New Roman" w:cs="Times New Roman"/>
                <w:sz w:val="20"/>
                <w:szCs w:val="20"/>
                <w:color w:val="000000"/>
              </w:rPr>
              <w:t>11097.00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总金额：贰万捌仟贰佰玖拾叁元整</w:t>
            </w:r>
          </w:p>
        </w:tc>
        <w:tc>
          <w:tcPr>
            <w:tcW w:w="2310" w:type="dxa"/>
            <w:textDirection w:val="right"/>
            <w:gridSpan w:val="3"/>
          </w:tcPr>
          <w:p>
            <w:pPr/>
            <w:r>
              <w:rPr>
                <w:lang w:val="zh-CN"/>
                <w:rFonts w:ascii="Times New Roman" w:hAnsi="Times New Roman" w:cs="Times New Roman"/>
                <w:b/>
                <w:color w:val="FF0000"/>
              </w:rPr>
              <w:t>28293.00</w:t>
            </w:r>
          </w:p>
        </w:tc>
      </w:tr>
      <w:tr>
        <w:tc>
          <w:tcPr>
            <w:tcW w:w="2310" w:type="dxa"/>
            <w:gridSpan w:val="8"/>
          </w:tcPr>
          <w:p>
            <w:pPr/>
            <w:r>
              <w:rPr>
                <w:lang w:val="zh-CN"/>
                <w:rFonts w:ascii="Times New Roman" w:hAnsi="Times New Roman" w:cs="Times New Roman"/>
                <w:sz w:val="20"/>
                <w:szCs w:val="20"/>
                <w:color w:val="000000"/>
              </w:rPr>
              <w:t>王晓明</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340302196311091056</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张启凤</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340302196410080627</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张媛</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340302197009300640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吕峰</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340302197003180852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张启慧</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340302196211220666</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张传世</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 340302193911300639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张美荣</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340302193902170625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2024.10.25光谱无遮挡阳双2间+无遮挡阳三一间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4999-700=4299*4=17196</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4399-700=3699*3=11097</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结算</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金端端</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21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2024/10/21 9:34:32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