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野丫头（深圳）国际旅行社有限公司海南分公司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金端端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13058168333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MDI05YL241113A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爱达邮轮【魔都号】上海-济州-佐世保-上海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高区优选BH</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3699.00</w:t>
            </w:r>
          </w:p>
        </w:tc>
        <w:tc>
          <w:tcPr>
            <w:tcW w:w="2310" w:type="dxa"/>
          </w:tcPr>
          <w:p>
            <w:pPr/>
            <w:r>
              <w:rPr>
                <w:lang w:val="zh-CN"/>
                <w:rFonts w:ascii="Times New Roman" w:hAnsi="Times New Roman" w:cs="Times New Roman"/>
                <w:sz w:val="20"/>
                <w:szCs w:val="20"/>
                <w:color w:val="000000"/>
              </w:rPr>
              <w:t>7398.00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总金额：柒仟叁佰玖拾捌元整</w:t>
            </w:r>
          </w:p>
        </w:tc>
        <w:tc>
          <w:tcPr>
            <w:tcW w:w="2310" w:type="dxa"/>
            <w:textDirection w:val="right"/>
            <w:gridSpan w:val="3"/>
          </w:tcPr>
          <w:p>
            <w:pPr/>
            <w:r>
              <w:rPr>
                <w:lang w:val="zh-CN"/>
                <w:rFonts w:ascii="Times New Roman" w:hAnsi="Times New Roman" w:cs="Times New Roman"/>
                <w:b/>
                <w:color w:val="FF0000"/>
              </w:rPr>
              <w:t>7398.00</w:t>
            </w:r>
          </w:p>
        </w:tc>
      </w:tr>
      <w:tr>
        <w:tc>
          <w:tcPr>
            <w:tcW w:w="2310" w:type="dxa"/>
            <w:gridSpan w:val="8"/>
          </w:tcPr>
          <w:p>
            <w:pPr/>
            <w:r>
              <w:rPr>
                <w:lang w:val="zh-CN"/>
                <w:rFonts w:ascii="Times New Roman" w:hAnsi="Times New Roman" w:cs="Times New Roman"/>
                <w:sz w:val="20"/>
                <w:szCs w:val="20"/>
                <w:color w:val="000000"/>
              </w:rPr>
              <w:t>费建华 魏惠民</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1113高优选阳双BH</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金端端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 11:12:11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