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深圳鸿万国际旅行社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毛元国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18679105019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MDI05YL250119A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（外采）爱达邮轮【地中海号】广州-岘港-广州 5 天 4 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2025-01-19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2025-01-23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8(8大)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BP舒适阳台四人房2049</w:t>
            </w:r>
          </w:p>
        </w:tc>
        <w:tc>
          <w:tcPr>
            <w:tcW w:w="2310" w:type="dxa"/>
          </w:tcPr>
          <w:p>
            <w:pPr/>
            <w:r>
              <w:rPr>
                <w:lang w:val="zh-CN"/>
                <w:rFonts w:ascii="Times New Roman" w:hAnsi="Times New Roman" w:cs="Times New Roman"/>
                <w:sz w:val="20"/>
                <w:szCs w:val="20"/>
                <w:color w:val="000000"/>
              </w:rPr>
              <w:t>8</w:t>
            </w:r>
          </w:p>
        </w:tc>
        <w:tc>
          <w:tcPr>
            <w:tcW w:w="2310" w:type="dxa"/>
          </w:tcPr>
          <w:p>
            <w:pPr/>
            <w:r>
              <w:rPr>
                <w:lang w:val="zh-CN"/>
                <w:rFonts w:ascii="Times New Roman" w:hAnsi="Times New Roman" w:cs="Times New Roman"/>
                <w:sz w:val="20"/>
                <w:szCs w:val="20"/>
                <w:color w:val="000000"/>
              </w:rPr>
              <w:t>1849.00</w:t>
            </w:r>
          </w:p>
        </w:tc>
        <w:tc>
          <w:tcPr>
            <w:tcW w:w="2310" w:type="dxa"/>
          </w:tcPr>
          <w:p>
            <w:pPr/>
            <w:r>
              <w:rPr>
                <w:lang w:val="zh-CN"/>
                <w:rFonts w:ascii="Times New Roman" w:hAnsi="Times New Roman" w:cs="Times New Roman"/>
                <w:sz w:val="20"/>
                <w:szCs w:val="20"/>
                <w:color w:val="000000"/>
              </w:rPr>
              <w:t>14792.00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后返</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-200.00</w:t>
            </w:r>
          </w:p>
        </w:tc>
        <w:tc>
          <w:tcPr>
            <w:tcW w:w="2310" w:type="dxa"/>
          </w:tcPr>
          <w:p>
            <w:pPr/>
            <w:r>
              <w:rPr>
                <w:lang w:val="zh-CN"/>
                <w:rFonts w:ascii="Times New Roman" w:hAnsi="Times New Roman" w:cs="Times New Roman"/>
                <w:sz w:val="20"/>
                <w:szCs w:val="20"/>
                <w:color w:val="000000"/>
              </w:rPr>
              <w:t>-400.00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总金额：壹万肆仟叁佰玖拾贰元整</w:t>
            </w:r>
          </w:p>
        </w:tc>
        <w:tc>
          <w:tcPr>
            <w:tcW w:w="2310" w:type="dxa"/>
            <w:textDirection w:val="right"/>
            <w:gridSpan w:val="3"/>
          </w:tcPr>
          <w:p>
            <w:pPr/>
            <w:r>
              <w:rPr>
                <w:lang w:val="zh-CN"/>
                <w:rFonts w:ascii="Times New Roman" w:hAnsi="Times New Roman" w:cs="Times New Roman"/>
                <w:b/>
                <w:color w:val="FF0000"/>
              </w:rPr>
              <w:t>14392.00</w:t>
            </w:r>
          </w:p>
        </w:tc>
      </w:tr>
      <w:tr>
        <w:tc>
          <w:tcPr>
            <w:tcW w:w="2310" w:type="dxa"/>
            <w:gridSpan w:val="8"/>
          </w:tcPr>
          <w:p>
            <w:pPr/>
            <w:r>
              <w:rPr>
                <w:lang w:val="zh-CN"/>
                <w:rFonts w:ascii="Times New Roman" w:hAnsi="Times New Roman" w:cs="Times New Roman"/>
                <w:sz w:val="20"/>
                <w:szCs w:val="20"/>
                <w:color w:val="000000"/>
              </w:rPr>
              <w:t>地中海1月19日, 舒适阳台四人间 BP)   两间</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翁成伟440682199004186018</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冯洁丽440603199103053020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翁文晴440604201410260181</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翁文婷440604201408220144</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陈镓淇440682199011096053</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罗淑贤440682199202103260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陈韵琳440604201405250069</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陈翊楠440604201711200238</w:t>
            </w:r>
            <w:r>
              <w:rPr>
                <w:lang w:val="zh-CN"/>
                <w:rFonts w:ascii="Times New Roman" w:hAnsi="Times New Roman" w:cs="Times New Roman"/>
                <w:sz w:val="20"/>
                <w:szCs w:val="20"/>
                <w:color w:val="000000"/>
              </w:rPr>
              <w:br/>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毛元国</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11</w:t>
                  </w:r>
                  <w:r w:rsidR="00192D3B">
                    <w:rPr>
                      <w:rFonts w:asciiTheme="minorEastAsia" w:hAnsiTheme="minorEastAsia" w:hint="eastAsia"/>
                    </w:rPr>
                    <w:t xml:space="preserve">月 </w:t>
                  </w:r>
                  <w:r>
                    <w:rPr>
                      <w:rFonts w:asciiTheme="minorEastAsia" w:hAnsiTheme="minorEastAsia" w:hint="eastAsia"/>
                    </w:rPr>
                    <w:t>15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2024/11/15 17:16:36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