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祥源文旅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顾骏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15300923769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MDI05YL260317A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【自组】爱达邮轮【魔都号】上海-济州（过夜）-上海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优选阳台双人间</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2799.00</w:t>
            </w:r>
          </w:p>
        </w:tc>
        <w:tc>
          <w:tcPr>
            <w:tcW w:w="2310" w:type="dxa"/>
          </w:tcPr>
          <w:p>
            <w:pPr/>
            <w:r>
              <w:rPr>
                <w:lang w:val="zh-CN"/>
                <w:rFonts w:ascii="Times New Roman" w:hAnsi="Times New Roman" w:cs="Times New Roman"/>
                <w:sz w:val="20"/>
                <w:szCs w:val="20"/>
                <w:color w:val="000000"/>
              </w:rPr>
              <w:t>5598.00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优选阳台三人间</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2199.00</w:t>
            </w:r>
          </w:p>
        </w:tc>
        <w:tc>
          <w:tcPr>
            <w:tcW w:w="2310" w:type="dxa"/>
          </w:tcPr>
          <w:p>
            <w:pPr/>
            <w:r>
              <w:rPr>
                <w:lang w:val="zh-CN"/>
                <w:rFonts w:ascii="Times New Roman" w:hAnsi="Times New Roman" w:cs="Times New Roman"/>
                <w:sz w:val="20"/>
                <w:szCs w:val="20"/>
                <w:color w:val="000000"/>
              </w:rPr>
              <w:t>6597.00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总金额：壹万贰仟壹佰玖拾伍元整</w:t>
            </w:r>
          </w:p>
        </w:tc>
        <w:tc>
          <w:tcPr>
            <w:tcW w:w="2310" w:type="dxa"/>
            <w:textDirection w:val="right"/>
            <w:gridSpan w:val="3"/>
          </w:tcPr>
          <w:p>
            <w:pPr/>
            <w:r>
              <w:rPr>
                <w:lang w:val="zh-CN"/>
                <w:rFonts w:ascii="Times New Roman" w:hAnsi="Times New Roman" w:cs="Times New Roman"/>
                <w:b/>
                <w:color w:val="FF0000"/>
              </w:rPr>
              <w:t>12195.00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顾骏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张磊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2026/3/13 16:35:20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