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睦邻游好国际旅游有限公司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13151055317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COS05YL241002A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（外采）歌诗达邮轮【赛琳娜号】 香港-冲绳-八重山诸岛-香港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3449.00</w:t>
            </w:r>
          </w:p>
        </w:tc>
        <w:tc>
          <w:tcPr>
            <w:tcW w:w="2310" w:type="dxa"/>
          </w:tcPr>
          <w:p>
            <w:pPr/>
            <w:r>
              <w:rPr>
                <w:lang w:val="zh-CN"/>
                <w:rFonts w:ascii="Times New Roman" w:hAnsi="Times New Roman" w:cs="Times New Roman"/>
                <w:sz w:val="20"/>
                <w:szCs w:val="20"/>
                <w:color w:val="000000"/>
              </w:rPr>
              <w:t>6898.00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总金额：陆仟捌佰玖拾捌元整</w:t>
            </w:r>
          </w:p>
        </w:tc>
        <w:tc>
          <w:tcPr>
            <w:tcW w:w="2310" w:type="dxa"/>
            <w:textDirection w:val="right"/>
            <w:gridSpan w:val="3"/>
          </w:tcPr>
          <w:p>
            <w:pPr/>
            <w:r>
              <w:rPr>
                <w:lang w:val="zh-CN"/>
                <w:rFonts w:ascii="Times New Roman" w:hAnsi="Times New Roman" w:cs="Times New Roman"/>
                <w:b/>
                <w:color w:val="FF0000"/>
              </w:rPr>
              <w:t>6898.00</w:t>
            </w:r>
          </w:p>
        </w:tc>
      </w:tr>
      <w:tr>
        <w:tc>
          <w:tcPr>
            <w:tcW w:w="2310" w:type="dxa"/>
            <w:gridSpan w:val="8"/>
          </w:tcPr>
          <w:p>
            <w:pPr/>
            <w:r>
              <w:rPr>
                <w:lang w:val="zh-CN"/>
                <w:rFonts w:ascii="Times New Roman" w:hAnsi="Times New Roman" w:cs="Times New Roman"/>
                <w:sz w:val="20"/>
                <w:szCs w:val="20"/>
                <w:color w:val="000000"/>
              </w:rPr>
              <w:t>【占位】</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林鸿 441422198701010973</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严少民 441422198701280973</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1002 SE 内双3449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自由行，深圳接驳车</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2024/9/30 9:34:21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