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金联国际团队/散客确认书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国之旅（广东）国际旅游有限公司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13922791976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北京金联国际旅行社有限公司成都分公司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张建龙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17364792523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EGY06CA231121A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俄罗斯极光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L签名单费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总金额：伍万玖仟柒佰陆拾元整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59760.00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中信银行股份有限公司成都分行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北京金联国际旅行社有限公司成都分公司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8111001012200476221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сбербанк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Наньнань Л.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2202205372638558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一天：广州/俄罗斯（莫斯科）（11月21日）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参考航班：CZ655CANSVO1435/1930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于指定的时间在广州机场集中搭乘航班前往莫斯科，抵达后入住酒店休息。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住宿：莫斯科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第二天：莫斯科/摩尔曼斯克（11月22日）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参考航班：S71229DME/MMK1205/1500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早餐后前往机场搭乘航班前往摩尔曼斯克，抵达后入住酒店休息，晚上和极光猎人一起邂逅与极光相遇的时光！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住宿：摩尔曼斯克用餐：早晚餐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第三天：摩尔曼斯克-捷里别尔卡（11月23日）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晚上和极光猎人一起邂逅与极光相遇的时光！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住宿：捷里别尔卡用餐：早午晚餐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第四天：捷里别尔卡-摩尔曼斯克（11月24日）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摩尔曼斯克?萨米村（萨米村游玩?麋鹿庄园喂鹿，体验驯鹿拉雪橇）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晚上和极光猎人一起邂逅与极光相遇的时光！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住宿：摩尔曼斯克用餐：早午晚餐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第五天：摩尔曼斯克/莫斯科（11月25日）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参考航班：S71230MMK/DME1555/1830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上午摩尔曼斯克市区游玩（列宁破冰船?州立博物馆）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下午搭乘航班返回莫斯科，晚餐后入住酒店休息。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住宿：莫斯科用餐：早午晚餐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第六天：莫斯科/广州（11月26日）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参考航班：CZ656SVO/CAN2130/1125+1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场及周边景观（时间约1个小时）。红场是莫斯科的心脏，意为“美丽的广场”。红场周边景观有圣瓦西里升天大教堂（外观）、列宁墓（视情况而定，周一，周五关闭）、国家历史博物馆（外观）、莫斯科最大的古姆百货商场、亚历山大花园、无名烈士墓、长明火、朱可夫雕像。享有“世界第八奇景”美誉克里姆林宫（入内约1小时）。这一世界闻名的建筑群是莫斯科的发源地，建于12世纪上叶，宫墙全长2235米，高5到19米不等，厚3.5至6.5米。现在是俄罗斯联邦国家总统办公场所。随后前往基督救世主大教堂（外观10分钟）晚上送机场搭乘航班返回广州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住宿：航班上用餐：早午晚餐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1.酒店：莫斯科5酒店2晚参考酒店?Moscow?Mariott?Imperial?Plaza?或同级；摩尔曼斯克4星酒店2晚参考酒店ParkInnbyRadissonPoliarnieZori,Murmansk、捷里1晚参考酒店ArcticBreweryHotel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2.车：莫斯科段为17座商务奔驰；摩尔曼斯克为17座商务车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3.餐：全程共9顿正餐（30美金/人）2顿海鲜餐、3顿中餐、4顿俄餐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4.门票：克宫、3晚追极光、萨米村、核动力船、州立博物馆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5.导游：莫斯科段为中文导游服务；摩尔曼斯克为俄罗斯人导游服务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6.司机导游餐补及小费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7.电子签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张建龙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2023/11/7 19:15:24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