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全心/何丽娜</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全心/何丽娜</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ZLY08FJ260518A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山西全景双飞8日游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1、吕文林文林</w:t>
            </w:r>
          </w:p>
        </w:tc>
        <w:tc>
          <w:tcPr>
            <w:tcW w:w="2310" w:type="dxa"/>
            <w:vAlign w:val="center"/>
            <w:gridSpan w:val="2"/>
          </w:tcPr>
          <w:p>
            <w:pPr/>
            <w:r>
              <w:rPr>
                <w:lang w:val="zh-CN"/>
                <w:rFonts w:ascii="Times New Roman" w:hAnsi="Times New Roman" w:cs="Times New Roman"/>
                <w:sz w:val="20"/>
                <w:szCs w:val="20"/>
                <w:color w:val="000000"/>
              </w:rPr>
              <w:t>532401196307010053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2、曹卫萍卫萍</w:t>
            </w:r>
          </w:p>
        </w:tc>
        <w:tc>
          <w:tcPr>
            <w:tcW w:w="2310" w:type="dxa"/>
            <w:vAlign w:val="center"/>
            <w:gridSpan w:val="2"/>
          </w:tcPr>
          <w:p>
            <w:pPr/>
            <w:r>
              <w:rPr>
                <w:lang w:val="zh-CN"/>
                <w:rFonts w:ascii="Times New Roman" w:hAnsi="Times New Roman" w:cs="Times New Roman"/>
                <w:sz w:val="20"/>
                <w:szCs w:val="20"/>
                <w:color w:val="000000"/>
              </w:rPr>
              <w:t>53240119631005206X</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2730.00</w:t>
            </w:r>
          </w:p>
        </w:tc>
        <w:tc>
          <w:tcPr>
            <w:tcW w:w="2310" w:type="dxa"/>
          </w:tcPr>
          <w:p>
            <w:pPr/>
            <w:r>
              <w:rPr>
                <w:lang w:val="zh-CN"/>
                <w:rFonts w:ascii="Times New Roman" w:hAnsi="Times New Roman" w:cs="Times New Roman"/>
                <w:sz w:val="20"/>
                <w:szCs w:val="20"/>
                <w:color w:val="000000"/>
              </w:rPr>
              <w:t>5460.00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总金额：伍仟肆佰陆拾元整</w:t>
            </w:r>
          </w:p>
        </w:tc>
        <w:tc>
          <w:tcPr>
            <w:tcW w:w="2310" w:type="dxa"/>
            <w:textDirection w:val="right"/>
            <w:gridSpan w:val="3"/>
          </w:tcPr>
          <w:p>
            <w:pPr/>
            <w:r>
              <w:rPr>
                <w:lang w:val="zh-CN"/>
                <w:rFonts w:ascii="Times New Roman" w:hAnsi="Times New Roman" w:cs="Times New Roman"/>
                <w:b/>
                <w:color w:val="FF0000"/>
              </w:rPr>
              <w:t>5460.00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昆明-运城-关帝庙-运城(飞机)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乘机前往运城 ，接团 后乘车前往【关帝庙】， 关帝庙是中国祭祀三国时期蜀将关羽 的庙宇 ，位于山西省运城市解州镇西关 ，庙堂有牌坊七座 ，殿阁六重 ， 以两道围墙环绕 。 南部为结义园 ,  由牌坊、君子亭、三义阁、假山、环廊等组成。结束后前往酒店办理入住。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早餐：不含；午餐：不含；晚餐：含；住宿：运城</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云丘山-壶口瀑布-壶口(巴士)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，乘车前往【云丘山】 ， 景区是国家 AAAAA 级旅游景区 ，拥有丰富的自然资 源 、 人文景观和文化遗产 ，是晋南地区少有的集旅游观光 、 休闲娱乐 、度假养生 、民俗 体验、文化交流等功能于一体的综合性旅游景区。云丘山峰岭叠翠 ， 景色秀丽 ，素有“姑 射最秀峰巅 ” 、 “ 河汾第一名胜 ” 的美誉 。 崇山 、 险峰 、 奇石 、 飞瀑 、 沟堑 、清泉、 溪 流应有尽有 ，拥有国内最大规模的自然冰洞、风洞群 ，和国内最大面积的天然红叶景观。随后游览【冰洞群】    ， 我国第一大奇观--反季节冰洞 。 位于乡宁 、稷山 、 新绛三县交界处的云邱山奇峰兀立 ， 山峦叠翠 ，最高海拔一千六百多米。距洞口三步开外还是炎炎夏日，三步之内却已是寒气袭人，洞口挂满冰凌， 呈现了夏日里滴水成冰的奇景。这个地方可以说是中国最早的 '天然冰箱 '。后乘车前往【塔尔坡古村落】 ， 山西临汾塔尔坡古村落 ，是一个历史文化悠久的古老村庄。 它隐藏在山西省云丘山风景区深处 ， 因为位于南山背 ， 向阳少雨 ，少受战乱之苦 ，所以村庄历史相对比较悠久 。 走进这个小村庄 ， 仿佛置身于世外桃源 ，让人完全沉浸在静谧美丽的现实中。后乘车参观【壶口瀑布】 ，黄河巨流至此，两岸苍山挟持，约束在狭窄的石谷中 ， 山鸣谷应 ，声震数里 ，领略“天下黄河一壶收 ”的汹涌澎湃 ，犹如“风在吼 ，马在啸，黄河在咆哮 ”这雄壮的歌声在耳边响起。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早餐：含；午餐：含；晚餐：含；住宿：壶口</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小西天-平遥古城-平遥(巴士)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早餐后前往素称后前往【隰县小西天】 又名千佛庵，是一座佛教禅宗寺院，初因大雄宝殿内有佛像千尊而得名，后因重门额题“道入西天”，又为区别城南另一座明代寺院“大西天”而更名“小西天”。小西天的建筑风格及特点，可以用“小、巧、精、奇”四个字来概括。寺院布置得体。殿堂构造缜密，精雕细刻，“精”得细微，在建筑史上真可谓别具一格，独具特色。寺内悬塑彩画对研究明清悬塑及彩绘具有重要参考价值 。后乘车赴壶口入住酒店。后参观【平遥古城】（免门票 ，城内小景点 60 岁以上免费 ， 60 岁以下如想参观，需补门票 125 元） ，畅游两百年前中国的华尔街---明清一条街，可自行游览平遥古城， 欣赏城墙、街道、民居、店铺等建筑，基本上保持着原有的古城格局这里可以找到不少晋商遗下的古玩珍藏； 夜幕降临 ，万家灯火让古城褪去了白日的喧嚣 ，变得古香古色绚丽多姿。 四合院里 ， 明清街上 ，不时有拿着长枪短炮的摄影爱好者徜徉在其中，这座有着 2700 多年历史的古城再次焕发出独特的魅力 。平遥古城观赏夜景 ，畅游云路民俗风情街 ，迷人的灯光点缀在古色古香的明清建筑上 ，是现代文明和历史文化的融合！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乔家大院-晋祠-太原古县城-原平(巴士)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早餐后前往后乘车至祁县乔家堡村【乔家大院】  ，乔家大院陈展有 5000 多件珍贵文物 ，集中 反映了以山西晋中一带为主的民情风俗； 陈列有农俗 、人生仪礼、 岁时节令、衣食住行 、 商俗 、 民间工艺； 还设立有乔家史料 、 乔家珍宝 、 影视专题等的陈列 。 乔家大院是一座 雄伟壮观的建筑群体 ， 设计之精巧 ， 工艺之精细 ， 体现了中国清代民居建筑的独特风格 ， 具有相当高的观赏 、 科研和历史价值 ，是一座无与伦比的艺术宝库 ， 被称为“北方民居 建筑的一颗明珠 ” ， 素有“皇家有故宫 ， 民宅看乔家 ”之说 ，名扬三晋 ，誉满海内外。后乘车赴平遥入住酒店。前往【晋祠】  ， 晋祠博物馆 ，位于山西省太原市晋源区晋祠镇晋祠公园内 ， 距离市中心 25千米 ， 占地面积 12000平方米 ，建筑面积 25000 平方米 ，库房面积 1000平方米 ， 隶属太原市文物局 ，是一座集文物保护 、 学术研究 、 陈列展览 、 安全保卫 、 景区建设、重要接待及社会教育于一体的地方综合类博物馆。后前往龙兴之福地、 吸晴之热土 ，《满江红》 取景地【太原古县城】 ，太原古县城 作为太原故城 ，始建于春秋中晚期 ，历经秦、汉、 三国南北朝隋唐五代 ，从建成到焚毁历经一千余年 ，在全国都城遗址中独具特色。周、秦、汉、 隋唐、北宋乃至元、 明、清等王朝的京畿重地 ，均处山西左右 ， 山西首郡晋阳则始终居于中央的肘腋地位。历史上，先后有 15 位帝王在这里文治武功 。这里是名副其实的龙兴之地，晚上前往【忻州古城】，晋北锁钥，三关总要，距今1800多年的历史，位于山西省忻州市忻府区兴寺街。忻州古城持续推动文旅产业深度融合，形成了集忻州14个县（市、区）特色风物、地域文化及典型院落于一体的特色商业街区，被称为全国最“傻”的古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雁门关-应县木塔-云冈石窟-大同(巴士)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早餐后前往游览【雁门关】 ，雁门关位于中国山西省忻州市代县县城以北约 20 公里处的雁门山中 ，是长城上的重要关隘 ，以“ 险 ”著称 ，被誉为“中华第一关” ，有“天下九塞 ，雁门为首 ”之说。与宁武关、偏关合称为“外三关 ”，是国家 AAAAA 级旅游景区。后参观【应县木塔】作为世界上最高、最古老的木结构佛塔，此塔建于辽代清宁二年（公元1056年），至今已历940多年，虽历经了狂风暴雨、强烈地震、炮弹轰击（塔身上弹痕累累，可以看见嵌进去的弹头），仍然屹立。后参观世界上最著名的石窟之一【云冈石窟】，云冈石窟原名灵岩寺、石佛寺。位于山西省大同市西郊武州山南麓 ，武州川北岸。武州山最高处称云冈 ，故名云冈石窟。北魏统治者崇尚佛教 ， 广建寺宇 ，大开石窟 。 此石窟群的主要部分皆完成于北魏迁都洛阳之前 ，约自和平元年至太和十八年(460-494) 。石窟依山开凿，东西绵延 1 千米</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悬空寺-五台山寺庙群-平遥(巴士)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 ，后游揽世界建筑的奇迹 ， 国内仅存的释，道，儒三教合一的独特寺庙【悬空寺】， 国家 AAAA 级旅游区 ，位于山西省大同市浑源县恒山金龙峡西侧翠屏峰峭壁间 ，原叫 “玄空阁 ”， “玄 ”取自于中国道教教理， “空 ”则来源于佛教的教理，后改名为“悬空寺 ”，是因为整座寺院就像悬挂在悬崖上，在汉语中， “悬   ”与“玄 ”同音， 因此得名 。悬空寺始建于北魏后期(公元 491年),距今已有一千五百多年 ，建筑极具特色 ， 以如 临深渊的险峻而著称，素有“悬空寺，半天高，三根马尾空中吊 ”的俚语， 以如临深渊 的险峻而著称。早餐后早餐后游览国家 AAAAA 级旅游景区【五台山】，地处山西省忻州市五台县境内东北部 ， 国家重点风景名胜区、 国家地质公园、 国家自然与文化双重遗产、 中华【五爷庙】：参观规模最小而香火最旺盛的寺庙 ，为家人、 自己、朋友祈福新年好运、平安，无论是信徒还是普通的游客，只要来五台山就一定会来五爷庙拜五爷；【光明寺】：是五台山的一座著名古刹 ， 明时重建 ，规模盛大，现已彩绘一新，雕梁榱栋， 呈现出一片生机盎然的景象。【殊像寺】 ：文殊菩萨祖庭,五台山五大禅处 ，十大青庙之一，这里是明清时期才子们求才之处；【大白塔】 ：外观大白塔，是五台山的标志性建筑！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王家大院-张壁古堡-运城(巴士)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早餐后乘车前往【王家大院】   ,王家大院位于山西省灵石县城东 12 公里处的中国历史文化名镇静升镇。距世界文化遗产平遥古城 35 公里、介休绵山4 公里 。王家大院是由静升王氏家族经明清两朝、历 300 余年修建而成 ，包括五巷六堡一条街，总面积达 25 万平方米 ，而且是一座具有传统文化特色的建筑艺术博物馆。游览后前往【张壁古堡】 ， 张壁古堡 ，位于山西省介休市龙凤镇张壁村 ，始建于十六国时期，建筑面积 12000 平方米 。 张壁古堡遵循中国传统星相和堪舆理念建造，村名的来由也源于二十八星宿之张宿、壁宿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早餐：含；午餐：含；晚餐：含；住宿：运城</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鹳雀楼-舜帝陵-送机(飞机)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后前往后前往四大名楼之一---【鹳雀楼】，由于楼体壮观，结构奇巧，加之区位优势，风景秀丽，唐宋之际文人学士登楼赏景留下许多不朽诗篇，其中王之涣《登鹳雀楼》诗“白日依山尽，黄河入海流。欲穷千里目，更上一层楼。”堪称千古绝唱，流传于海内外。沈括《梦溪笔谈》给了鹳鹊楼八个字：“前瞻中条，下瞰大河。”千余年间，它对于激励振兴中华民族之志产生了深远影响。前往参观 【舜帝陵】    ， 景区占地 1778 亩 ， 分舜帝大道 、 舜帝广场 、 舜帝 公园 、舜帝陵庙四大部分， 为中华民族“五帝 ”之一的舜帝的陵庙。 陵冢启于禹时， 陵庙始建于唐开元二十六年（738 年） 。 景区内松柏苍翠、百花争艳、波光潋滟、道路阡陌。 景观水系贯穿南北 ，皋、夔、稷、契四座拱桥与湖光山色交相辉映，无不彰显北方园林建造者的智慧。 根据航班时间前往昆明 ，结束愉快的行程。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大交通：昆明-太原/忻州/运城往返机票经济舱团队票；车：当地空调旅游车，保证一人一正座；住宿：全程精选网评3钻酒店，升级一晚网评5钻酒店，平遥住一晚网评3钻当地民俗客栈酒店。用餐：全程7早当地14正餐30-40餐标。导游：持证中文导游全程服务费用不含；1、门票根据年龄现补导游：60岁以下：1117元（关帝庙60+云丘山20+冰洞120+壶口瀑布100+张壁古堡75+小西天35+乔家大院92+晋祠80+悬空寺首道15+云冈石窟120+五台山135+雁门关90+应县木塔50+王家大院55+舜帝陵20+鹳雀楼50）60-69周岁：177元（云丘山20+冰洞120+张壁古堡37）70周岁以上：120元（云丘山冰洞120）2.必消小交通290/人（报名即代表同意此费用，随团款或者交导游，谢谢）（山西壶口20+平遥古城50+雁门关10+云丘山30+悬空寺20=130元，必消耳麦：全程160/人）各大景区已经推行“绿色讲解”，在旅游景区及寺院内等公共场所禁止使用扩音器等高噪音设备；强制必须使用耳麦，感谢配合3.自愿景区交通：云冈石窟电瓶车15+晋祠电瓶车20+舜帝陵电瓶车20（根据自身体力选择乘坐）4.其他费用(1)旅途中一切个人消费（如酒店洗衣、电话、收费电视、酒水等）。(2)团费包含的内容中未注明或行程内注明费用自理的项目。(3)不含旅游人身意外伤害保险，建议客人自行为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全心/何丽娜</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胡绍江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2026/5/8 10:44:50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