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百事通安康路门店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万云珊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ZLY12FJ240526A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5.26甘青+甘南大环线双飞12日游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2024-05-26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1、张昆萍</w:t>
            </w:r>
          </w:p>
        </w:tc>
        <w:tc>
          <w:tcPr>
            <w:tcW w:w="2310" w:type="dxa"/>
            <w:vAlign w:val="center"/>
            <w:gridSpan w:val="2"/>
          </w:tcPr>
          <w:p>
            <w:pPr/>
            <w:r>
              <w:rPr>
                <w:lang w:val="zh-CN"/>
                <w:rFonts w:ascii="Times New Roman" w:hAnsi="Times New Roman" w:cs="Times New Roman"/>
                <w:sz w:val="20"/>
                <w:szCs w:val="20"/>
                <w:color w:val="000000"/>
              </w:rPr>
              <w:t>530102195712280325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2、廖宝玉</w:t>
            </w:r>
          </w:p>
        </w:tc>
        <w:tc>
          <w:tcPr>
            <w:tcW w:w="2310" w:type="dxa"/>
            <w:vAlign w:val="center"/>
            <w:gridSpan w:val="2"/>
          </w:tcPr>
          <w:p>
            <w:pPr/>
            <w:r>
              <w:rPr>
                <w:lang w:val="zh-CN"/>
                <w:rFonts w:ascii="Times New Roman" w:hAnsi="Times New Roman" w:cs="Times New Roman"/>
                <w:sz w:val="20"/>
                <w:szCs w:val="20"/>
                <w:color w:val="000000"/>
              </w:rPr>
              <w:t>530111196502150822</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4730.00</w:t>
            </w:r>
          </w:p>
        </w:tc>
        <w:tc>
          <w:tcPr>
            <w:tcW w:w="2310" w:type="dxa"/>
          </w:tcPr>
          <w:p>
            <w:pPr/>
            <w:r>
              <w:rPr>
                <w:lang w:val="zh-CN"/>
                <w:rFonts w:ascii="Times New Roman" w:hAnsi="Times New Roman" w:cs="Times New Roman"/>
                <w:sz w:val="20"/>
                <w:szCs w:val="20"/>
                <w:color w:val="000000"/>
              </w:rPr>
              <w:t>9460.00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总金额：玖仟肆佰陆拾元整</w:t>
            </w:r>
          </w:p>
        </w:tc>
        <w:tc>
          <w:tcPr>
            <w:tcW w:w="2310" w:type="dxa"/>
            <w:textDirection w:val="right"/>
            <w:gridSpan w:val="3"/>
          </w:tcPr>
          <w:p>
            <w:pPr/>
            <w:r>
              <w:rPr>
                <w:lang w:val="zh-CN"/>
                <w:rFonts w:ascii="Times New Roman" w:hAnsi="Times New Roman" w:cs="Times New Roman"/>
                <w:b/>
                <w:color w:val="FF0000"/>
              </w:rPr>
              <w:t>9460.00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2024/05/26</w:t>
            </w:r>
          </w:p>
        </w:tc>
        <w:tc>
          <w:tcPr>
            <w:tcW w:w="2310" w:type="dxa"/>
            <w:gridSpan w:val="7"/>
          </w:tcPr>
          <w:p>
            <w:pPr/>
            <w:r>
              <w:rPr>
                <w:lang w:val="zh-CN"/>
                <w:rFonts w:ascii="Times New Roman" w:hAnsi="Times New Roman" w:cs="Times New Roman"/>
                <w:b/>
                <w:color w:val="000000"/>
              </w:rPr>
              <w:t>昆明-兰州(飞机)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乘飞机飞往全国唯一黄河穿城而过的省会城市——兰州，专人接机，前往兰州市区，感受兰州、触摸兰州，黄河赋予这座高原古城水的轻灵和秀色，黄土高原赋予它山的豪迈与雄伟，入住酒店。自行品读兰州 兰州市内及周边景点推荐：【甘肃省博物馆】拥有“铜奔马”、“黄河剑齿象”等众多国宝级文物，位居全国五强、世界十强，还是值得一看的。【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秦腔博物馆】秦腔博物馆，坐落在甘肃省兰州市金城关风情区二台阁，分原汁原味的秦腔表演区，历代秦腔名人蜡像区，小型皮影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早餐：不含；午餐：不含；晚餐：不含；住宿：兰州</w:t>
            </w:r>
          </w:p>
        </w:tc>
      </w:tr>
      <w:tr>
        <w:tc>
          <w:tcPr>
            <w:tcW w:w="2310" w:type="dxa"/>
            <w:vAlign w:val="center"/>
            <w:vMerge w:val="restart"/>
          </w:tcPr>
          <w:p>
            <w:pPr/>
            <w:r>
              <w:rPr>
                <w:lang w:val="zh-CN"/>
                <w:rFonts w:ascii="Times New Roman" w:hAnsi="Times New Roman" w:cs="Times New Roman"/>
                <w:sz w:val="20"/>
                <w:szCs w:val="20"/>
                <w:color w:val="000000"/>
              </w:rPr>
              <w:t>2024/05/27</w:t>
            </w:r>
          </w:p>
        </w:tc>
        <w:tc>
          <w:tcPr>
            <w:tcW w:w="2310" w:type="dxa"/>
            <w:gridSpan w:val="7"/>
          </w:tcPr>
          <w:p>
            <w:pPr/>
            <w:r>
              <w:rPr>
                <w:lang w:val="zh-CN"/>
                <w:rFonts w:ascii="Times New Roman" w:hAnsi="Times New Roman" w:cs="Times New Roman"/>
                <w:b/>
                <w:color w:val="000000"/>
              </w:rPr>
              <w:t>兰州-武威-张掖(汽车大巴)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乘车前往武威，（兰州/武威280公里，车程约3.5小时）在武威享用午餐，后参观【雷台汉墓】位于武威市雷台东路，因出土了文物珍宝——中国旅游标志铜奔马而著名，来到雷台公园南门，首先看到的是一座巍巍的牌楼，上书“雷台”二字，雷台是古代祭祀雷神的地方，因在一高约十米的土台上建有明朝中期建造的雷祖观而得名，雷台公园大体可分为两大部分，南面是武威市雷台汉文化博物馆，北面是雷台观和雷台汉墓。之后乘车前往张掖，（武威/张掖230公里，车程约2.5小时）,抵达张掖后参观游览【七彩丹霞国家地质公园】丹霞地质公园地处祁连山北麓，位于甘肃省张掖市临泽县城以南30公里，是中国丹霞地貌发育最大最好、地貌造型最丰富的地区之一，是中国彩色丹霞和窗棂状宫殿式丹霞的典型代表，具有很高的科考和旅游观赏价值。之后参观游览【丹霞口旅游小镇】丹霞口旅游度假小镇是集特色美食、情景商业、民俗文化、会议会展、精品民宿、主题演艺等于一体的大型旅游度假特色小镇，不仅有小桥流水、户外马栈。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早餐：含；午餐：含；晚餐：含；住宿：丹霞口小镇精选酒店</w:t>
            </w:r>
          </w:p>
        </w:tc>
      </w:tr>
      <w:tr>
        <w:tc>
          <w:tcPr>
            <w:tcW w:w="2310" w:type="dxa"/>
            <w:vAlign w:val="center"/>
            <w:vMerge w:val="restart"/>
          </w:tcPr>
          <w:p>
            <w:pPr/>
            <w:r>
              <w:rPr>
                <w:lang w:val="zh-CN"/>
                <w:rFonts w:ascii="Times New Roman" w:hAnsi="Times New Roman" w:cs="Times New Roman"/>
                <w:sz w:val="20"/>
                <w:szCs w:val="20"/>
                <w:color w:val="000000"/>
              </w:rPr>
              <w:t>2024/05/28</w:t>
            </w:r>
          </w:p>
        </w:tc>
        <w:tc>
          <w:tcPr>
            <w:tcW w:w="2310" w:type="dxa"/>
            <w:gridSpan w:val="7"/>
          </w:tcPr>
          <w:p>
            <w:pPr/>
            <w:r>
              <w:rPr>
                <w:lang w:val="zh-CN"/>
                <w:rFonts w:ascii="Times New Roman" w:hAnsi="Times New Roman" w:cs="Times New Roman"/>
                <w:b/>
                <w:color w:val="000000"/>
              </w:rPr>
              <w:t>张掖-嘉峪关-敦煌(汽车大巴)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嘉峪关（张掖/嘉峪关230公里，车程约2.5小时），抵达后参观游览【嘉峪关城楼】是明长城最西端的关口，历史上曾被称为河西咽喉，长城保存最完整的一处雄关，地势险要，所筑的城楼由外城、内城、瓮城、罗城、城壕等多个部分组成，构成多道防线，形成了一个壁垒森严的军事防御工程，素有天下第一雄关的美称。之后乘车前往敦煌（嘉峪关/敦煌380公里，车程约4.5小时），在前往敦煌的路途中参观游览【布隆吉雅丹地貌】俗称"人头疙瘩"。这里褐色的地面上，矗立起高低参差的土丘峰林其间夹杂着无数高低错落，形态奇特的土岗土丘，或如人头疙瘩，狮身人面，又如云朵，如蘑茹，如金字塔，如烽燧排列，如千驼奔走，又似鬼域魔城。人行其间，恍入千年荒冢之中。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早餐：含；午餐：含；晚餐：含；住宿：敦煌精选酒店</w:t>
            </w:r>
          </w:p>
        </w:tc>
      </w:tr>
      <w:tr>
        <w:tc>
          <w:tcPr>
            <w:tcW w:w="2310" w:type="dxa"/>
            <w:vAlign w:val="center"/>
            <w:vMerge w:val="restart"/>
          </w:tcPr>
          <w:p>
            <w:pPr/>
            <w:r>
              <w:rPr>
                <w:lang w:val="zh-CN"/>
                <w:rFonts w:ascii="Times New Roman" w:hAnsi="Times New Roman" w:cs="Times New Roman"/>
                <w:sz w:val="20"/>
                <w:szCs w:val="20"/>
                <w:color w:val="000000"/>
              </w:rPr>
              <w:t>2024/05/29</w:t>
            </w:r>
          </w:p>
        </w:tc>
        <w:tc>
          <w:tcPr>
            <w:tcW w:w="2310" w:type="dxa"/>
            <w:gridSpan w:val="7"/>
          </w:tcPr>
          <w:p>
            <w:pPr/>
            <w:r>
              <w:rPr>
                <w:lang w:val="zh-CN"/>
                <w:rFonts w:ascii="Times New Roman" w:hAnsi="Times New Roman" w:cs="Times New Roman"/>
                <w:b/>
                <w:color w:val="000000"/>
              </w:rPr>
              <w:t>敦煌一地(汽车大巴)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世界文化遗产【莫高窟】（敦煌/莫高窟9公里，车程约15分钟，参观约3小时），千手观音舞姿婆娑、吉祥飞天花雨缤纷，彩塑、壁画、建筑、佛经；中土与西域的灿烂交汇，神话与传奇的岁月流传下，观影《千年莫高》《梦幻佛都》，中餐后参观大漠戈壁之中大自然鬼斧神工的杰作【鸣沙山、月牙泉】（不含骆驼、滑沙，敦煌/鸣沙山6公里，车程约15分,参观约3小时），登鸣沙山，经画笔勾勒一般的鸣沙山而上，俯视山脚一弯清泉如月，芦苇轻荡，绿波微漾，五色沙在阳光下濯濯生异。千年来泉映月而无尘，沙泉共处的奇景成为旷古之谜。后返回市区入住酒店。 【莫高窟游玩须知】1、团队参观必须严格按照莫高窟实际预约场次进行，当天同团游客参观莫高窟有可能会安排不同时间游览，同时也会根据莫高窟的预约情况导游会酌情调整行程，抵达敦煌后，会调整前后天数参观，敬请谅解，谢谢配合！2、2020年开始，对门票执行全员在线实名预约制度，均提前30日通过网络在线预约。3、公安民警、消防救援人员，学生证、军官证等特殊优惠对象，报名请提供享受特种优惠证件，没有提供的按正常门票预约流程走，未能享受的优惠损失有客人自行承担，请谅解！4、7月1日至8月31日所有班期包含莫高窟B类票（4个实体洞窟+免费参观敦煌石窟文物保护研究陈列中心等+往返莫高窟交通费，B类提前一个月预约）票价100元/成人，门票差价已在报价中减去，故无费用可退，请周知。5、7月1日至8月31日期间，如有游客想参观A类票，且在莫高窟官网有票的情况下，可现补138元/人差价，我社可代出票；或自行在官网预约莫高窟A类票，如您自行预约成功，本团现退100元/人门票费用，给您带来不便还望谅解。6、根据莫高窟网上购票制度，如若取消预订，莫高窟收取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7、关于退费：莫高窟官方规定以套票形式发售门票，如遇莫高窟特殊情况、自然灾害、当日接待量超过限额，无法参观，其中任何一项，不做拆解退费，以莫高窟官方公布为准，优惠票由当地导游现场退费。8、通知：因2-12岁儿童不含门票，根据莫高窟景区规定，4周岁以上（含4周岁）儿童进入景区需购买门票，莫高窟门票需要提前一个月在网上预约，我司为成人预约门票时，会帮儿童一起预约，抵达参观莫高窟时导游会根据儿童实际产生的费用现收，请将儿童门票费用现交给导游，感谢您的理解与配合温馨提示：鸣沙山景区游览方式有如下：1、从景区大门口可自费乘骆驼至鸣沙山景区主峰，抵达主峰后，下骆驼可自行拍照滑沙（滑沙需要单独付费），游玩后继续乘骆驼至月牙泉边附近的停驼场，你付费的骆驼到此就结束行程了，现在你可以参观月牙泉了，参观后可自费乘坐景区观光车或步行前往景区门口（步行时间约15分钟）2、可选择徒步或自费乘坐电瓶车至月牙泉附近。3、可自由选择景区自费项目沙漠摩托或越野车，进行沙漠冲浪，体验结束后，自行选择乘电瓶车或步行至月牙泉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早餐：含；午餐：含；晚餐：含；住宿：敦煌精选酒店</w:t>
            </w:r>
          </w:p>
        </w:tc>
      </w:tr>
      <w:tr>
        <w:tc>
          <w:tcPr>
            <w:tcW w:w="2310" w:type="dxa"/>
            <w:vAlign w:val="center"/>
            <w:vMerge w:val="restart"/>
          </w:tcPr>
          <w:p>
            <w:pPr/>
            <w:r>
              <w:rPr>
                <w:lang w:val="zh-CN"/>
                <w:rFonts w:ascii="Times New Roman" w:hAnsi="Times New Roman" w:cs="Times New Roman"/>
                <w:sz w:val="20"/>
                <w:szCs w:val="20"/>
                <w:color w:val="000000"/>
              </w:rPr>
              <w:t>2024/05/30</w:t>
            </w:r>
          </w:p>
        </w:tc>
        <w:tc>
          <w:tcPr>
            <w:tcW w:w="2310" w:type="dxa"/>
            <w:gridSpan w:val="7"/>
          </w:tcPr>
          <w:p>
            <w:pPr/>
            <w:r>
              <w:rPr>
                <w:lang w:val="zh-CN"/>
                <w:rFonts w:ascii="Times New Roman" w:hAnsi="Times New Roman" w:cs="Times New Roman"/>
                <w:b/>
                <w:color w:val="000000"/>
              </w:rPr>
              <w:t>敦煌--大柴旦-德令哈-石油小镇-翡翠湖(汽车大巴)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大柴旦（敦煌/大柴旦330公里，车程约4.5小时）在乘车前往大柴旦的途中参观游览【石油小镇】石油小镇他位于甘肃省阿克赛的一个老县城，曾经也是一个繁华的小镇，在早年的时候那个地方主要开采石油，大家才会把这个小镇称之为石油小镇，因为随着时间的推移这个地方的石油慢慢的被开采完了，渐渐的没有人出入变荒废了，荒废的宿舍、加油站、掉落的牌子等等一片颓废不堪的模样。因为在中国的西部条件恶劣、环境差等等很多人也不再问津，整整荒废了二十年，直到2017年拍摄电影《九层妖塔》在这里取景，让这个荒废的小镇又重新的被大家知道，为他迎来了一次辉煌期，抵达后参观【翡翠湖】它是隐藏在大柴旦深处的一颗上好的翡翠，很少有人知道，却美的让人心动，因含钾镁锂等金属元素和卤化物，盐床或淡青、翠绿或深蓝交替、与湖里盐花辉印调色成碧绿焕彩的翡翠田园，所以称为翡翠湖。之后乘车前往德令哈入住酒店休息。（大柴旦/德令哈230公里，车程约3小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早餐：含；午餐：含；晚餐：含；住宿：德令哈精选酒店</w:t>
            </w:r>
          </w:p>
        </w:tc>
      </w:tr>
      <w:tr>
        <w:tc>
          <w:tcPr>
            <w:tcW w:w="2310" w:type="dxa"/>
            <w:vAlign w:val="center"/>
            <w:vMerge w:val="restart"/>
          </w:tcPr>
          <w:p>
            <w:pPr/>
            <w:r>
              <w:rPr>
                <w:lang w:val="zh-CN"/>
                <w:rFonts w:ascii="Times New Roman" w:hAnsi="Times New Roman" w:cs="Times New Roman"/>
                <w:sz w:val="20"/>
                <w:szCs w:val="20"/>
                <w:color w:val="000000"/>
              </w:rPr>
              <w:t>2024/05/31</w:t>
            </w:r>
          </w:p>
        </w:tc>
        <w:tc>
          <w:tcPr>
            <w:tcW w:w="2310" w:type="dxa"/>
            <w:gridSpan w:val="7"/>
          </w:tcPr>
          <w:p>
            <w:pPr/>
            <w:r>
              <w:rPr>
                <w:lang w:val="zh-CN"/>
                <w:rFonts w:ascii="Times New Roman" w:hAnsi="Times New Roman" w:cs="Times New Roman"/>
                <w:b/>
                <w:color w:val="000000"/>
              </w:rPr>
              <w:t>德令哈-西宁-茶卡盐湖-青海湖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茶卡镇（德令哈/茶卡镇190公里，车程约2小时），抵达后参观游览【茶卡盐湖】茶卡盐湖是摄影师的天堂，南美的天空之境在玻利维亚，中国的天空之境在茶卡，茶卡盐湖，像上帝的一滴眼泪散落在丝路，在这里，可以乘小火车深入湖中观光，可以观看现代化大型采盐船采盐时喷水吞珠的壮丽场景，可以欣赏盐湖日出和晚霞的绚丽画卷，可以透过清盈的湖水，观赏形状各异、正在生长的栩栩如生的朵朵盐花，中餐后乘车前往青海湖（茶卡镇/青海湖160公里，车程约2.5小时），抵达后参观游览【青海湖二郎剑景区】蓝天、白云、雪山、草原、牛羊马、青色的海，组成了青海湖一道又一道美丽动人的风景线，每一个细节都让人心动，那犹如海平面上的日出，那夏天温柔的微风，那绿色草地上自由自在的牦牛，触手可及的高原白云、一抹蓝到心醉的湖水，绽放盛夏的灿烂花海，肉眼可见的璀璨星河……，之后乘车前往西宁入住酒店休息（青海湖/西宁150公里，车程约2.5小时）.茶卡拍照指南：1、如果要拍摄出倒影的效果，所以要使用广角镜头；2、茶卡盐湖因为光的折射所以建议携带减光镜或偏振镜（由于水面的反射性高，建议拍摄时活用偏光镜来控制反光，以强调湖水的色调或蔚蓝的天空），避免照片过曝；3、茶卡最佳的拍摄位置就是盐湖深处，想要拍好照片一定要不怕辛苦往最深处走；4、适时利用树木、石头等构图元素，制造出前、中、后景的空间感，或是增加画面的丰富性，如船只等内容，也是拍摄时相当重要的部分；5、利用超广角镜头可以拍摄出铁轨向天边无限延伸的感觉；6、拍摄时白平衡要略微偏冷一些，这样会显得天更蓝；7、拍摄星空的话需要强光手电和三脚架；8、最简单的技巧就是从低角度仰拍，这招不管到哪都适用，万能招数；特别备注：西宁前往青海湖的路上，我们需要在倒淌河东藏旅游服务区停留休憩。旅游服务区内设有旅游购物商店，属于当地旅游扶贫项目，非本行程涉及购物场所，请您按照自身需求购买商品,请您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2024/06/01</w:t>
            </w:r>
          </w:p>
        </w:tc>
        <w:tc>
          <w:tcPr>
            <w:tcW w:w="2310" w:type="dxa"/>
            <w:gridSpan w:val="7"/>
          </w:tcPr>
          <w:p>
            <w:pPr/>
            <w:r>
              <w:rPr>
                <w:lang w:val="zh-CN"/>
                <w:rFonts w:ascii="Times New Roman" w:hAnsi="Times New Roman" w:cs="Times New Roman"/>
                <w:b/>
                <w:color w:val="000000"/>
              </w:rPr>
              <w:t>西宁-夏河或合作(汽车大巴)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夏河（西宁/夏河330公里，车程约4.5小时）抵达夏河后参观游览【拉卜楞寺】转山转水转转经筒，《天下无贼》真正的拍摄地不在西藏，而在甘南拉卜楞寺——佛光闪耀的圣域。拉卜楞寺是藏语“拉章”的变音，意思为活佛大师的府邸，是藏传佛教格鲁派六大寺院之一，更是被世界誉为“世界藏学府”，这里还拥有世界最长的转经长廊，有1700多个转经筒，长达数里，转遍每个转经筒需一个多小时。之后参观游览【桑科草原】重新诠释绿色，桑科草原是桑科乡达久滩（“跑马滩”之意）草原的一部分，为四周群山环抱，中间是开阔平坦的高山草原。桑科草原风景沿途都能看到，进入草原游玩主要是参加藏家乐的活动。每年农历七月三十，达久滩上会举行盛大的赛马活动，热闹非凡，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早餐：含；午餐：含；晚餐：含；住宿：嘉峪关酒店</w:t>
            </w:r>
          </w:p>
        </w:tc>
      </w:tr>
      <w:tr>
        <w:tc>
          <w:tcPr>
            <w:tcW w:w="2310" w:type="dxa"/>
            <w:vAlign w:val="center"/>
            <w:vMerge w:val="restart"/>
          </w:tcPr>
          <w:p>
            <w:pPr/>
            <w:r>
              <w:rPr>
                <w:lang w:val="zh-CN"/>
                <w:rFonts w:ascii="Times New Roman" w:hAnsi="Times New Roman" w:cs="Times New Roman"/>
                <w:sz w:val="20"/>
                <w:szCs w:val="20"/>
                <w:color w:val="000000"/>
              </w:rPr>
              <w:t>2024/06/02</w:t>
            </w:r>
          </w:p>
        </w:tc>
        <w:tc>
          <w:tcPr>
            <w:tcW w:w="2310" w:type="dxa"/>
            <w:gridSpan w:val="7"/>
          </w:tcPr>
          <w:p>
            <w:pPr/>
            <w:r>
              <w:rPr>
                <w:lang w:val="zh-CN"/>
                <w:rFonts w:ascii="Times New Roman" w:hAnsi="Times New Roman" w:cs="Times New Roman"/>
                <w:b/>
                <w:color w:val="000000"/>
              </w:rPr>
              <w:t>夏河或合作-若尔盖(汽车大巴)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郎木寺（夏河或合作/郎木寺220公里，车程约3.5小时），途中参观游览【郭莽湿地】郭莽湿地位于碌曲县尕海镇213国道旁，是黄河最大支流洮河的发源地和水源涵养地，这是一个开放式景点，站在观景台上，观赏一望无际的大草原，让人心旷神怡，弯弯的小河，傍水而居的小村庄，白云朵朵，绿草如茵，经幡飘扬，好似一幅美丽的生态画卷，之后参观游览【郎木寺】晨光中的桃花源，郎木寺并不是一个寺庙，而是一个小镇。一条叫“白龙江”的小溪从镇中流过，分界又联结了两个省份，融合了藏、回两个和平共处的民族；郎木寺也是个传奇的地方，50年代的时候一名美国传教士发现了这里，写了一本书，造成了轰动。他的文章发表在美国国家地理上，那篇文章附有一张中国地图，地图上只标了两个点，一个是北京，另一个就是郎木寺，之后乘车前往若尔盖，（郎木寺/唐克镇160公里，车程约3.5小时），抵达后参观游览【黄河九曲第一湾+日落】宇宙中的庄严幻景，沿木质廊梯登山顶远眺，但见白河逶迤直达天际，黄河婉蜒折北而逝，草连水，水连天，苍苍茫茫，两条河流优雅别致，像一对情侣，携手走向西北天边，令人胸襟开阔。天地之间，绿草茵茵，繁花似锦，芳香幽幽，一望无涯。草地中星落棋布地点缀着无数小湖泊，湖水碧蓝，簇簇帐篷、缕缕炊烟、牧歌声声、骏马驰骋，如诗如画，美不胜收。古寺白塔，相伴黄河，更显自然之悠远博大。于天高地远处看云卷云舒，无论怎样的沮丧、懊悔还是悲苦，又或者如何的得意、志满甚至狂妄，都会被它的旷达和悠远消弭成心平气和，云淡风轻，之后乘车前往酒店（唐克镇/若尔盖70公里，车程约1.5小时）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早餐：含；午餐：含；晚餐：含；住宿：若尔盖精选酒店</w:t>
            </w:r>
          </w:p>
        </w:tc>
      </w:tr>
      <w:tr>
        <w:tc>
          <w:tcPr>
            <w:tcW w:w="2310" w:type="dxa"/>
            <w:vAlign w:val="center"/>
            <w:vMerge w:val="restart"/>
          </w:tcPr>
          <w:p>
            <w:pPr/>
            <w:r>
              <w:rPr>
                <w:lang w:val="zh-CN"/>
                <w:rFonts w:ascii="Times New Roman" w:hAnsi="Times New Roman" w:cs="Times New Roman"/>
                <w:sz w:val="20"/>
                <w:szCs w:val="20"/>
                <w:color w:val="000000"/>
              </w:rPr>
              <w:t>2024/06/03</w:t>
            </w:r>
          </w:p>
        </w:tc>
        <w:tc>
          <w:tcPr>
            <w:tcW w:w="2310" w:type="dxa"/>
            <w:gridSpan w:val="7"/>
          </w:tcPr>
          <w:p>
            <w:pPr/>
            <w:r>
              <w:rPr>
                <w:lang w:val="zh-CN"/>
                <w:rFonts w:ascii="Times New Roman" w:hAnsi="Times New Roman" w:cs="Times New Roman"/>
                <w:b/>
                <w:color w:val="000000"/>
              </w:rPr>
              <w:t>若尔盖-迭部-花湖-扎尕那(汽车大巴)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游览【花湖】人间美景，有人说花湖像初恋的滋味，虽然早有准备，但当它闯入眼帘时还是像一记重拳击中内心，头晕目眩，一片空白。有人说花湖是一座小小的寂寞的城，柔弱的，宽容的，淡然的，丰富的，饱满的，不屑一顾的，自开自落的。在今天，花湖因为鲜为人知而更加神秘衿贵：亘古不变的小木亭子，长长的栈道，大片的湖水，大片的天空，水天之间纠缠的云彩，从花湖回来的照片永远是这样简单的组合。却永远让人一见倾心。别无选择。简单，安静，却让人燃烧，这就是花湖，寂寞如此妖娆的花湖，之后乘车前往迭部（若尔盖/迭部180公里，车程约3.5小时），抵达后参观游览【扎尕那】上帝的伊甸园，美国《国家地理》摄影师约瑟夫·洛克让全世界的游人都迷恋上了丽江和贡嘎雪山，他也曾到过扎尕那，他说“我平生未见如此绮丽的景色。如果《创世纪》的作者曾看见迭部的美景，将会把亚当和夏娃的诞生地放在这里。”。然而他如此盛赞的地方，甚至整个甘南之精华所在的扎尕那——至今却依旧鲜为人知，这让扎尕那更像是山神的秘密行宫，若有机会与它仙境一般的壮丽华美相遇，是一种神秘的仪式，抵达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早餐：含；午餐：含；晚餐：含；住宿：迭部精选酒店</w:t>
            </w:r>
          </w:p>
        </w:tc>
      </w:tr>
      <w:tr>
        <w:tc>
          <w:tcPr>
            <w:tcW w:w="2310" w:type="dxa"/>
            <w:vAlign w:val="center"/>
            <w:vMerge w:val="restart"/>
          </w:tcPr>
          <w:p>
            <w:pPr/>
            <w:r>
              <w:rPr>
                <w:lang w:val="zh-CN"/>
                <w:rFonts w:ascii="Times New Roman" w:hAnsi="Times New Roman" w:cs="Times New Roman"/>
                <w:sz w:val="20"/>
                <w:szCs w:val="20"/>
                <w:color w:val="000000"/>
              </w:rPr>
              <w:t>2024/06/04</w:t>
            </w:r>
          </w:p>
        </w:tc>
        <w:tc>
          <w:tcPr>
            <w:tcW w:w="2310" w:type="dxa"/>
            <w:gridSpan w:val="7"/>
          </w:tcPr>
          <w:p>
            <w:pPr/>
            <w:r>
              <w:rPr>
                <w:lang w:val="zh-CN"/>
                <w:rFonts w:ascii="Times New Roman" w:hAnsi="Times New Roman" w:cs="Times New Roman"/>
                <w:b/>
                <w:color w:val="000000"/>
              </w:rPr>
              <w:t>迭部-宕昌(汽车大巴)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宕昌县（迭部/宕昌180公里，车程约3.5小时），抵达后参观游览【官鹅沟】官鹅沟水美。13个大小不等、形态各异的湖泊，尤如一串绿色的珍珠镶嵌在沟内，湖水清澈透底，随湖底地貌高低呈不同颜色，那些倒映在湖中的古树象一条条巨龙卧在湖底。蓝天白云和青山古树，映入湖中，使天地浑然一体，没有界限。官鹅沟雄伟，在海拔1760米--4150米之间，群山错落，绿水环绕，古树差天，气象万千，秀丽处山体你拉我牵，婀娜多姿;雄伟处绝壁悬崖直插云霄，气势恢宏，蔚为壮观，处处都是山水画。官鹅沟奇险。在湖泊和雪山之间，9道险峻深幽的峡谷让人惊叹不已。在长数百米、高数百米、宽仅十米的各种形态峡谷中，河水震耳欲聋，凉风扑面而来，悬崖古松掩日，瀑布飞泻直下，游人至此，胆小者害怕至极，有身处绝境之感，如此鬼斧神工的自然奇观，实属国内之罕见。一诗人欣然赋诗:揽胜偏怜日月长，鹅沟炎夏水风凉。奇峰叠翠通幽谷，雪浪喷珠泻石梁。万木欣荣青带玉，重崖森迥瀑飞先，绿荫满抱姿游兴，珠粉岩边野卉香，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早餐：含；午餐：含；晚餐：含；住宿：宕昌</w:t>
            </w:r>
          </w:p>
        </w:tc>
      </w:tr>
      <w:tr>
        <w:tc>
          <w:tcPr>
            <w:tcW w:w="2310" w:type="dxa"/>
            <w:vAlign w:val="center"/>
            <w:vMerge w:val="restart"/>
          </w:tcPr>
          <w:p>
            <w:pPr/>
            <w:r>
              <w:rPr>
                <w:lang w:val="zh-CN"/>
                <w:rFonts w:ascii="Times New Roman" w:hAnsi="Times New Roman" w:cs="Times New Roman"/>
                <w:sz w:val="20"/>
                <w:szCs w:val="20"/>
                <w:color w:val="000000"/>
              </w:rPr>
              <w:t>2024/06/05</w:t>
            </w:r>
          </w:p>
        </w:tc>
        <w:tc>
          <w:tcPr>
            <w:tcW w:w="2310" w:type="dxa"/>
            <w:gridSpan w:val="7"/>
          </w:tcPr>
          <w:p>
            <w:pPr/>
            <w:r>
              <w:rPr>
                <w:lang w:val="zh-CN"/>
                <w:rFonts w:ascii="Times New Roman" w:hAnsi="Times New Roman" w:cs="Times New Roman"/>
                <w:b/>
                <w:color w:val="000000"/>
              </w:rPr>
              <w:t>宕昌-天水(汽车大巴)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天水市（宕昌/天水310公里，车程约4.5小时），抵达后参观游览【麦积山石窟】镌刻在绝壁上的佛国世界，透过那慈悲的声音,感受慈悲的心,你听:“麦积如山”“麦积如山”“麦积如山”......美好的祈愿，朦胧了绵绵青岭、岁岁枯荣，这是麦积烟雨，这是雨露甘霖。麦积山，当年选址的人或许就因这名字而定址，也是期望神佑中华麦积如山。麦积如山！这是几千年来劳动大众的一个心愿，天地同心祝福，人神共祈愿！祝愿国运兴隆，民脉顺畅，也是当代人的中国梦。在游览到最高处时，我放眼周边，群山如波浪澎湃，翠浮绿涌，浩浩荡荡，最难得的是清风爽爽，阳光净净，蝶飞千花艳，松咏天地清。伏羲故里，自然生态走廊。之后参观游览【天水古城-夜景】古民居建筑群落规模较大和保存较完整的天水市西关片区。2018年以来，当地为恢复古城原貌，延续历史脉，启动抢救性保护修缮工作，本着“修旧如旧”的原则，修复了62座文物保护院落等重点部位，全面打造历史文化街区，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早餐：含；午餐：含；晚餐：含；住宿：天水精选酒店</w:t>
            </w:r>
          </w:p>
        </w:tc>
      </w:tr>
      <w:tr>
        <w:tc>
          <w:tcPr>
            <w:tcW w:w="2310" w:type="dxa"/>
            <w:vAlign w:val="center"/>
            <w:vMerge w:val="restart"/>
          </w:tcPr>
          <w:p>
            <w:pPr/>
            <w:r>
              <w:rPr>
                <w:lang w:val="zh-CN"/>
                <w:rFonts w:ascii="Times New Roman" w:hAnsi="Times New Roman" w:cs="Times New Roman"/>
                <w:sz w:val="20"/>
                <w:szCs w:val="20"/>
                <w:color w:val="000000"/>
              </w:rPr>
              <w:t>2024/06/06</w:t>
            </w:r>
          </w:p>
        </w:tc>
        <w:tc>
          <w:tcPr>
            <w:tcW w:w="2310" w:type="dxa"/>
            <w:gridSpan w:val="7"/>
          </w:tcPr>
          <w:p>
            <w:pPr/>
            <w:r>
              <w:rPr>
                <w:lang w:val="zh-CN"/>
                <w:rFonts w:ascii="Times New Roman" w:hAnsi="Times New Roman" w:cs="Times New Roman"/>
                <w:b/>
                <w:color w:val="000000"/>
              </w:rPr>
              <w:t>天水-兰州-昆明(飞机)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早餐后，乘车前往兰州中川机场或兰州火车站（天水/兰州360公里，车程约3.5小时）根据自己的返程时间结束行程，我处安排送机，返回温馨的家！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首道大门票及景区小交通费用和行程中注明需要另付的景区自费项目；2、单房差：全程入住相应指定酒店双人标间，西北酒店多无三人间，如无人拼房，需补单房差；3、因交通延阻、罢工、天气、飞机机器故障、航班取消或更改时间等不可抗力原因所引致的额外费用；4、酒店内洗衣、理发、电话、传真、收费电视、饮品、烟酒等个人消费；</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西北地区位于我国西北内陆，气候以温带大陆性气候为主，日照强度与昼夜温差较大，请游客根据自身情况，带足御寒衣物，水壶、墨镜太阳帽和特级防晒油以做外出护肤之用。2.西北地区气候干燥，初到高原旅游者，不要太多改变自己以往的饮食习惯，有人可能会出现鼻腔干痛、口焦舌燥、皮肤干裂等症，需带一些常用药，如油质滴鼻药水或者药膏、上清丸、桔梗丸、凡土林、及感冒药、消炎药、助消化药、止腹泻药和创可贴等，同时注意多喝开水，多吃新鲜蔬菜、水果。3.受旅游地自然条件限制，景点沿途餐厅的条件与内陆旅游发达地区相比较，无论从软硬件设施或饭菜质量都有一定的差距，且北方大部分地区口味偏重，喜辛辣；但我们尽最大努力与餐厅协调，满足不同游客的需求。4.西北地区由于地域辽阔，景点之间车程较长，请游客在来西北旅游时注意休息调配好时间，以充足的体力参加旅游活动。5.西北地区是少数民族聚集的地区，宗教色彩很浓，风俗习惯与我们不同，游览时（如进寺庙）请谨记地陪宣布有关旅游注意事项，入乡随俗，不要提及有关少数民族的政治问题，配合好地陪工作。6.参观清真寺禁止吸烟饮酒，注意衣冠整洁，不可大声喧哗，对于正在作礼拜的信徒不可指手划脚。在藏区偶见身挂红、黄、绿布标的牛羊徜徉于郊野，可不要随意驱赶、伤害，那是臧民敬神祭品。7.拍摄禁忌：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8.参加沙漠娱乐项目时，请在导游的安排下进行，注意自身及他人安全，带摄影器材的朋友尤其要注意防止沙子进入摄影包内，以免损坏机器设备，请不要破坏沙漠中的各类植物，在结束了愉快的“沙漠游”后，尽量把垃圾带出沙漠，保护沙漠的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万云珊</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22</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2024/5/22 14:26:23</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