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康辉江东门店罗刚-刘蓉-刘国慧</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罗刚-刘蓉-刘国慧</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13987107068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ZLY19TR260604A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6.4东北全景双卧19日游通辽版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1、王小兰</w:t>
            </w:r>
          </w:p>
        </w:tc>
        <w:tc>
          <w:tcPr>
            <w:tcW w:w="2310" w:type="dxa"/>
            <w:vAlign w:val="center"/>
            <w:gridSpan w:val="2"/>
          </w:tcPr>
          <w:p>
            <w:pPr/>
            <w:r>
              <w:rPr>
                <w:lang w:val="zh-CN"/>
                <w:rFonts w:ascii="Times New Roman" w:hAnsi="Times New Roman" w:cs="Times New Roman"/>
                <w:sz w:val="20"/>
                <w:szCs w:val="20"/>
                <w:color w:val="000000"/>
              </w:rPr>
              <w:t>430722196905273040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2、李炳红</w:t>
            </w:r>
          </w:p>
        </w:tc>
        <w:tc>
          <w:tcPr>
            <w:tcW w:w="2310" w:type="dxa"/>
            <w:vAlign w:val="center"/>
            <w:gridSpan w:val="2"/>
          </w:tcPr>
          <w:p>
            <w:pPr/>
            <w:r>
              <w:rPr>
                <w:lang w:val="zh-CN"/>
                <w:rFonts w:ascii="Times New Roman" w:hAnsi="Times New Roman" w:cs="Times New Roman"/>
                <w:sz w:val="20"/>
                <w:szCs w:val="20"/>
                <w:color w:val="000000"/>
              </w:rPr>
              <w:t>530111196111037670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5030.00</w:t>
            </w:r>
          </w:p>
        </w:tc>
        <w:tc>
          <w:tcPr>
            <w:tcW w:w="2310" w:type="dxa"/>
          </w:tcPr>
          <w:p>
            <w:pPr/>
            <w:r>
              <w:rPr>
                <w:lang w:val="zh-CN"/>
                <w:rFonts w:ascii="Times New Roman" w:hAnsi="Times New Roman" w:cs="Times New Roman"/>
                <w:sz w:val="20"/>
                <w:szCs w:val="20"/>
                <w:color w:val="000000"/>
              </w:rPr>
              <w:t>10060.00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总金额：壹万零陆拾元整</w:t>
            </w:r>
          </w:p>
        </w:tc>
        <w:tc>
          <w:tcPr>
            <w:tcW w:w="2310" w:type="dxa"/>
            <w:textDirection w:val="right"/>
            <w:gridSpan w:val="3"/>
          </w:tcPr>
          <w:p>
            <w:pPr/>
            <w:r>
              <w:rPr>
                <w:lang w:val="zh-CN"/>
                <w:rFonts w:ascii="Times New Roman" w:hAnsi="Times New Roman" w:cs="Times New Roman"/>
                <w:b/>
                <w:color w:val="FF0000"/>
              </w:rPr>
              <w:t>10060.00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昆明-火车-沈阳(火车)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昆明乘火车前往沈阳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火车运行中(火车)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火车运行中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昆明前往沈阳  餐：自理       住：沈阳(火车)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舒适商务酒店标准间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沈阳-塔敏查干沙漠 250km 约 3H—通辽 60km 约 1H 餐饮：早、中、晚   住;通辽(巴士)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酒店：通辽当地舒适商务酒店标准间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通辽-霍林郭勒（280KM 车程约 3.5H）  餐饮：早、中、晚  酒店：霍林郭勒(巴士)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舒适商务酒店标准间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霍林郭勒/乌拉盖—阿尔山（400 公里，车程约 4.5H）餐饮：早、中、晚  酒店：阿尔山(巴士)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阿尔山—满洲里 450km 约 4.5H  餐饮：早、中、晚  酒店：满洲里(巴士)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 酒店：满洲里当地舒适商务酒店标准间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满洲里—额尔古纳 320 ㎞ 约 3H—根河 120 ㎞ 约 2H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额尔古纳湿地公园】AAAA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多度的极端条件下生存，坚守着最原始的狩猎方式，与驯鹿为伴。原始、氏族公社的种种迹象和思维方式至今仍然在他们中间部分保留着，是中国唯一饲养驯鹿的民族。入住酒店酒店：额尔古纳/根河木屋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根河—北极村 420 ㎞ 约 6.5H  餐饮：早、中、晚   酒店：北极村当地家庭旅馆(巴士)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北极村—鹿鼎山 484km 车程约 6.5H—黑河 217km 车程约 3H  餐饮：早、中、晚 酒店：黑河(巴士)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舒适商务酒店标准间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黑河—伊春430 ㎞ 约 6H   餐饮：早、中、晚  酒店：伊春(巴士)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1. 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 后乘车前往林都伊春。· 【中国林都木雕园】(游览约40分钟)这里具有着浓郁的地方风情特色，是目前国内最大的木雕园林，园林分为牌坊景观区、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游览【小兴安岭石苑】（约30分钟）石苑以独特的艺术品位，精妙的造型艺术，彰显着中华文化的博大精深，昭示着先进文化的无穷魅力。到这里来参观游览，陶治的是情操，丰富的是学识，愉快的是心情，感受的是伊春生态园林城建设的内涵与韵味。酒店：伊春当地舒适商务酒店标准间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早餐：含；午餐：含；晚餐：含；住宿：伊春</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伊春—哈尔滨 330 ㎞ 约 3.5H   餐饮：早、中、晚  酒店：哈尔滨(巴士)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五营国家（AAAA级）森林公园】党和国家领导人刘少奇、邓小平、李瑞环、贾庆林、贺国强都等先后到这里视察过。进入园内首先看到的就是原国家主席刘少奇来林场视察参观时乘坐的蒸汽火车“少奇号”森林小火车，沿途赏自然湖光山色--天赐湖、品尝山泉水，漫步于森林浴场呼吸含丰富负氧离子的清新空气，负氧离子会为您排毒祛病，促进您的身心健康．连战访华时曾来到此处，为了迎接连战主席级各位领导，五营公园特意修建一条穿山小道命名为连战小道，连战主席还领养了一棵红松。此路藏于林中，走时可见多棵数百年的红松，亦可闻到好闻的松油清香，说了这么多，一定要介绍的就是五营名字的由来，据原黑龙江省省长陈雷夫人回忆，1935年由李兆麟、赵尚志将军领导的东北抗日联军第三军、第六军在汤旺河以东的青山召开联席会议，决定在这一带设立五处后方机关，即简称五处“密营”，五营由此而得名。游览后乘车赴哈尔滨。酒店：哈尔滨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哈尔滨—镜泊湖 400 ㎞ 约 5.5H  餐饮：早、中、晚  酒店：镜泊湖/敦化(巴士)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镜泊湖—二道白河 270 ㎞ 约 5H  餐饮：早、中、晚  酒店： 二道白河(巴士)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舒适商务酒店标准间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沈阳—火车-昆明    餐：早(火车)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火车运行中(火车)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火车运行中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抵达昆明(火车)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火车抵达昆明，返回温馨的家，结束愉快的旅行。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24小时机场/火车站接送服务（视人数安排车型），旅游行程中空调旅游正规车队，高额座位保险，保证每人一正座。2、住宿：舒适型商务酒店，阿尔山、北级村，根河、莫河这几个地方是民宿没有前面的酒店好。3、行程所列14早餐26正餐全程酒店免费提供早餐，正餐餐标35/人/餐。4、不含门票：60岁以下978元/人（沈阳帅府50，沈阳故宫50，塔敏查干沙漠大门30，九曲湾大门50，阿尔山公园大门180，驯鹿使鹿部落大门30，漠河北极村大门88，五营国家森林公园60，额尔古纳湿地65，镜泊湖大门票100，长白山大门票105，丹东断桥30，鸭绿江游船80，鹿鼎山60）。60-64周岁632元/人（沈阳帅府25，沈阳故宫25，塔敏查干沙漠大门30，九曲湾大门25，阿尔山公园大门180，驯鹿使鹿部落大门30，漠河北极村大门44，五营国家森林公园30，额尔古纳湿地0，镜泊湖大门票50，长白山大门票53，丹东断桥30，鸭绿江游船80，鹿鼎山30）。65-69周岁320元/人（沈阳帅府25，沈阳故宫25，塔敏查干沙漠大门30，九曲湾大门25，阿尔山公园大门90，驯鹿使鹿部落大门30，丹东断桥15，鸭绿江游船80）。70周岁以上140元/人（塔敏查干沙漠大门30，驯鹿使鹿部落大门30，鸭绿江游船80）。5、不含必乘景交：728元/人（阿尔山电瓶车105，九曲湾电瓶车30，北极村电瓶车30，草原越野车298，镜泊湖电瓶车30，长白山摆渡车35，环保车85，倒站车80，额尔古纳湿地15五营国家森林公园20）6、全程0自费0购物，景区里的不算店7、东北火车时间，发车时间为第一天，昆明-沈阳，Z326,20:26分发车，第三天19:25分抵达，沈阳-昆明，Z328,12:50分发车，第三天11:04分抵达。8、分段导游：5-6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罗刚-刘蓉-刘国慧</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14:36:35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