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玉溪全心旅游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杨志英</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18787757277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ZLY15FJ240605A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6.5东北全景双飞15日游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2024-06-05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2024-06-19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1、薛绍平</w:t>
            </w:r>
          </w:p>
        </w:tc>
        <w:tc>
          <w:tcPr>
            <w:tcW w:w="2310" w:type="dxa"/>
            <w:vAlign w:val="center"/>
            <w:gridSpan w:val="2"/>
          </w:tcPr>
          <w:p>
            <w:pPr/>
            <w:r>
              <w:rPr>
                <w:lang w:val="zh-CN"/>
                <w:rFonts w:ascii="Times New Roman" w:hAnsi="Times New Roman" w:cs="Times New Roman"/>
                <w:sz w:val="20"/>
                <w:szCs w:val="20"/>
                <w:color w:val="000000"/>
              </w:rPr>
              <w:t>532428195602090012</w:t>
            </w:r>
          </w:p>
        </w:tc>
        <w:tc>
          <w:tcPr>
            <w:tcW w:w="2310" w:type="dxa"/>
            <w:vAlign w:val="center"/>
          </w:tcPr>
          <w:p>
            <w:pPr/>
            <w:r>
              <w:rPr>
                <w:lang w:val="zh-CN"/>
                <w:rFonts w:ascii="Times New Roman" w:hAnsi="Times New Roman" w:cs="Times New Roman"/>
                <w:sz w:val="20"/>
                <w:szCs w:val="20"/>
                <w:color w:val="000000"/>
              </w:rPr>
              <w:t>13013378792</w:t>
            </w:r>
          </w:p>
        </w:tc>
        <w:tc>
          <w:tcPr>
            <w:tcW w:w="2310" w:type="dxa"/>
            <w:vAlign w:val="center"/>
          </w:tcPr>
          <w:p>
            <w:pPr/>
            <w:r>
              <w:rPr>
                <w:lang w:val="zh-CN"/>
                <w:rFonts w:ascii="Times New Roman" w:hAnsi="Times New Roman" w:cs="Times New Roman"/>
                <w:sz w:val="20"/>
                <w:szCs w:val="20"/>
                <w:color w:val="000000"/>
              </w:rPr>
              <w:t>2、马金芬</w:t>
            </w:r>
          </w:p>
        </w:tc>
        <w:tc>
          <w:tcPr>
            <w:tcW w:w="2310" w:type="dxa"/>
            <w:vAlign w:val="center"/>
            <w:gridSpan w:val="2"/>
          </w:tcPr>
          <w:p>
            <w:pPr/>
            <w:r>
              <w:rPr>
                <w:lang w:val="zh-CN"/>
                <w:rFonts w:ascii="Times New Roman" w:hAnsi="Times New Roman" w:cs="Times New Roman"/>
                <w:sz w:val="20"/>
                <w:szCs w:val="20"/>
                <w:color w:val="000000"/>
              </w:rPr>
              <w:t>532428195603220026</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4280.00</w:t>
            </w:r>
          </w:p>
        </w:tc>
        <w:tc>
          <w:tcPr>
            <w:tcW w:w="2310" w:type="dxa"/>
          </w:tcPr>
          <w:p>
            <w:pPr/>
            <w:r>
              <w:rPr>
                <w:lang w:val="zh-CN"/>
                <w:rFonts w:ascii="Times New Roman" w:hAnsi="Times New Roman" w:cs="Times New Roman"/>
                <w:sz w:val="20"/>
                <w:szCs w:val="20"/>
                <w:color w:val="000000"/>
              </w:rPr>
              <w:t>4280.00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4280.00</w:t>
            </w:r>
          </w:p>
        </w:tc>
        <w:tc>
          <w:tcPr>
            <w:tcW w:w="2310" w:type="dxa"/>
          </w:tcPr>
          <w:p>
            <w:pPr/>
            <w:r>
              <w:rPr>
                <w:lang w:val="zh-CN"/>
                <w:rFonts w:ascii="Times New Roman" w:hAnsi="Times New Roman" w:cs="Times New Roman"/>
                <w:sz w:val="20"/>
                <w:szCs w:val="20"/>
                <w:color w:val="000000"/>
              </w:rPr>
              <w:t>4280.00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总金额：捌仟伍佰陆拾元整</w:t>
            </w:r>
          </w:p>
        </w:tc>
        <w:tc>
          <w:tcPr>
            <w:tcW w:w="2310" w:type="dxa"/>
            <w:textDirection w:val="right"/>
            <w:gridSpan w:val="3"/>
          </w:tcPr>
          <w:p>
            <w:pPr/>
            <w:r>
              <w:rPr>
                <w:lang w:val="zh-CN"/>
                <w:rFonts w:ascii="Times New Roman" w:hAnsi="Times New Roman" w:cs="Times New Roman"/>
                <w:b/>
                <w:color w:val="FF0000"/>
              </w:rPr>
              <w:t>8560.00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2024/06/05</w:t>
            </w:r>
          </w:p>
        </w:tc>
        <w:tc>
          <w:tcPr>
            <w:tcW w:w="2310" w:type="dxa"/>
            <w:gridSpan w:val="7"/>
          </w:tcPr>
          <w:p>
            <w:pPr/>
            <w:r>
              <w:rPr>
                <w:lang w:val="zh-CN"/>
                <w:rFonts w:ascii="Times New Roman" w:hAnsi="Times New Roman" w:cs="Times New Roman"/>
                <w:b/>
                <w:color w:val="000000"/>
              </w:rPr>
              <w:t>昆明—沈阳(飞机)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昆明乘机前往沈阳“满清王朝古都”之称的”——【沈阳】，开启“大东北全景”之旅，随后下榻酒店，沿途您可欣赏到沈阳市美丽的北国风光。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2024/06/06</w:t>
            </w:r>
          </w:p>
        </w:tc>
        <w:tc>
          <w:tcPr>
            <w:tcW w:w="2310" w:type="dxa"/>
            <w:gridSpan w:val="7"/>
          </w:tcPr>
          <w:p>
            <w:pPr/>
            <w:r>
              <w:rPr>
                <w:lang w:val="zh-CN"/>
                <w:rFonts w:ascii="Times New Roman" w:hAnsi="Times New Roman" w:cs="Times New Roman"/>
                <w:b/>
                <w:color w:val="000000"/>
              </w:rPr>
              <w:t>沈阳—丹东—河口(汽车大巴)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丹东】，丹东与朝鲜?主主义??共和国的新义州市隔江相望，南临?海，?界鞍?，?南与?连市毗邻，北与本溪市接壤，丹东是中国海岸线的起北端起点。界河明珠【月亮岛】（游览时间15分钟）中朝界河—鸭绿江上的一座美丽岛屿，和朝鲜隔江相望，感受月亮岛风情街上两种不同风格的建筑格局。乘车前往丹东最美边境线，途径“燕窝浮桥遗址”，参观【绿江一郡】（游览时间30分钟）朝鲜民俗展览馆，是一座集朝鲜民族特色，民族文化展览于一体的综合性展馆，主要以古代高丽文化，近代朝鲜文化展物和朝鲜民族文物构成，丰富的文化遗产和传统的民族风情，赋予了它独有的社会地位和民族特色，这里让您感受到别样的风俗文化和领略到异国风情置身其中参观了解朝鲜人民的人文历史，民俗风情。前往丹东最美边境线起点——【河口景区】（游览时间约为1.5小时）这里是中国十大最美乡村之一、（在那桃花盛开的地方）也是抗美援朝时期，志愿军雄赳赳、气昂昂跨过鸭绿江的地方。乘坐【游船】游览鸭绿江，近距离观看朝鲜边境风光，朝鲜边防哨所，朝鲜沙坪桥，朝鲜清水工业园区，朝鲜民居，远观当年彭德怀总司令员渡江地的河口断桥。重走雄赳赳气昂昂渡江路！登【河口断桥】，登神秘【长河岛】观看精彩正宗的【朝鲜歌舞表演】，演员都是从朝鲜国内精挑细选的多才多艺的妙龄少女。既有优美的歌曲演唱又有美轮美奂的舞蹈表演还有精彩的乐曲演奏，让您体验到浓郁的异国风情。【安东老街】（游览时间40分钟）老街以复古老安东的城市历史文化、建筑文化、市井文化、民俗传统文化，带动地方演艺文化发展，展现丹东地方文化及民间手工艺为经营特色,是集怀旧观光、经典美食、旅游购物等于一体多功能文化商街，晚餐自理，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早餐：含；午餐：含；晚餐：不含；住宿：丹东</w:t>
            </w:r>
          </w:p>
        </w:tc>
      </w:tr>
      <w:tr>
        <w:tc>
          <w:tcPr>
            <w:tcW w:w="2310" w:type="dxa"/>
            <w:vAlign w:val="center"/>
            <w:vMerge w:val="restart"/>
          </w:tcPr>
          <w:p>
            <w:pPr/>
            <w:r>
              <w:rPr>
                <w:lang w:val="zh-CN"/>
                <w:rFonts w:ascii="Times New Roman" w:hAnsi="Times New Roman" w:cs="Times New Roman"/>
                <w:sz w:val="20"/>
                <w:szCs w:val="20"/>
                <w:color w:val="000000"/>
              </w:rPr>
              <w:t>2024/06/07</w:t>
            </w:r>
          </w:p>
        </w:tc>
        <w:tc>
          <w:tcPr>
            <w:tcW w:w="2310" w:type="dxa"/>
            <w:gridSpan w:val="7"/>
          </w:tcPr>
          <w:p>
            <w:pPr/>
            <w:r>
              <w:rPr>
                <w:lang w:val="zh-CN"/>
                <w:rFonts w:ascii="Times New Roman" w:hAnsi="Times New Roman" w:cs="Times New Roman"/>
                <w:b/>
                <w:color w:val="000000"/>
              </w:rPr>
              <w:t>丹东—二道白河(汽车大巴)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外观【鸭绿江断桥】（游览时间20分钟）断桥原为鸭绿江上第一座桥，始建于1909年，抗美援朝战争期间被美军炸毁，中方一侧残存四孔，成为抗美援朝战争的历史见证；感受当年志愿军雄赳赳气昂昂跨过鸭绿江的英雄气概，鸭绿江是中朝两国的界河，在此游览鸭绿江，不仅可以见证抗美援朝战争的建筑遗址，还能一窥朝鲜的异国风光。后继续前往长白山下第一镇——【二道白河】，【美人松公园】长白山美人松景区于二道白河镇上，内有美人松千余株，百年以上的古松352株。苑内有长白山特有的鹅卵石埔就的1500米长的甬道，古朴的草亭，习习清风鸟鸣，片片山花烂漫，漫步园内尽可仰视美人松的洒脱风采。【温馨提示】当日的路程较长，有晕车的客人请提前准备好晕车药；长白山林区因地理位置和气候原因，房内可能会有瓢虫等小访客请不要害怕。</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w:t>
            </w:r>
          </w:p>
        </w:tc>
      </w:tr>
      <w:tr>
        <w:tc>
          <w:tcPr>
            <w:tcW w:w="2310" w:type="dxa"/>
            <w:vAlign w:val="center"/>
            <w:vMerge w:val="restart"/>
          </w:tcPr>
          <w:p>
            <w:pPr/>
            <w:r>
              <w:rPr>
                <w:lang w:val="zh-CN"/>
                <w:rFonts w:ascii="Times New Roman" w:hAnsi="Times New Roman" w:cs="Times New Roman"/>
                <w:sz w:val="20"/>
                <w:szCs w:val="20"/>
                <w:color w:val="000000"/>
              </w:rPr>
              <w:t>2024/06/08</w:t>
            </w:r>
          </w:p>
        </w:tc>
        <w:tc>
          <w:tcPr>
            <w:tcW w:w="2310" w:type="dxa"/>
            <w:gridSpan w:val="7"/>
          </w:tcPr>
          <w:p>
            <w:pPr/>
            <w:r>
              <w:rPr>
                <w:lang w:val="zh-CN"/>
                <w:rFonts w:ascii="Times New Roman" w:hAnsi="Times New Roman" w:cs="Times New Roman"/>
                <w:b/>
                <w:color w:val="000000"/>
              </w:rPr>
              <w:t>二道白河—长白山—延吉(汽车大巴)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长白山北景区】北坡景区的长白山瀑布、聚龙温泉、谷底林海都是经典的地质奇观，还可乘坐倒站车体验急速过弯道，然后在峻峭的主峰上俯瞰天池美景。【长白山游览小秘书】长白山主峰海拔2189.1米，景区内气温随着海拔攀升温度不断下降。第一站：直达长白山，乘坐摆渡车+环保车（35元/人+85元/人费用需自理）进入景区，30分钟后到达换乘站点第二站：后乘倒站车（80元/人费用需自理）越过72道弯到达天池主峰，一览神秘天池！（不选择登顶观天池的游客可以继续接下来的游览景点）第三站：从天池下来继续乘景区环保车前往美轮美奂的绿渊潭，景色别致第四站：乘景区环保车前往游览《雪山飞狐》拍摄影地小天池第五站：乘景区环保车前往聚龙温泉群（在这可自费品尝温泉水煮鸡蛋）第六站：乘景区环保车前往长白瀑布，落差68米，水终年从天池奔腾流出，壮观之至。因天池气候特殊，山下晴天，山上可能下雨，遇特殊天气可能会导致天池无法参观，具体以实际能参观到为准，敬请知晓！午餐【东北特色铁锅炖】下山后，乘车赴【朝鲜民俗村】（赠送项目，特殊原因无法参观不退费用），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后乘车前往“小首尔”延吉【体验朝鲜民俗风情◆换装“朝鲜公主”美拍】美拍打卡地，刷爆朋友圈1:换装朝鲜服饰，做一天在逃“朝鲜公主”，随手一拍都有韩剧女主角Style2:自行租赁服装和摄影师进行拍摄。【延边大学】延边大学简称延大，地处有“教育之乡”美誉的吉林省延边朝鲜族自治州首府延吉市，由中华人民共和国教育部和吉林省人民政府共建，是国家“211工程”重点建设大学，学校外观打卡“网红弹幕楼”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早餐：含；午餐：含；晚餐：含；住宿：延吉</w:t>
            </w:r>
          </w:p>
        </w:tc>
      </w:tr>
      <w:tr>
        <w:tc>
          <w:tcPr>
            <w:tcW w:w="2310" w:type="dxa"/>
            <w:vAlign w:val="center"/>
            <w:vMerge w:val="restart"/>
          </w:tcPr>
          <w:p>
            <w:pPr/>
            <w:r>
              <w:rPr>
                <w:lang w:val="zh-CN"/>
                <w:rFonts w:ascii="Times New Roman" w:hAnsi="Times New Roman" w:cs="Times New Roman"/>
                <w:sz w:val="20"/>
                <w:szCs w:val="20"/>
                <w:color w:val="000000"/>
              </w:rPr>
              <w:t>2024/06/09</w:t>
            </w:r>
          </w:p>
        </w:tc>
        <w:tc>
          <w:tcPr>
            <w:tcW w:w="2310" w:type="dxa"/>
            <w:gridSpan w:val="7"/>
          </w:tcPr>
          <w:p>
            <w:pPr/>
            <w:r>
              <w:rPr>
                <w:lang w:val="zh-CN"/>
                <w:rFonts w:ascii="Times New Roman" w:hAnsi="Times New Roman" w:cs="Times New Roman"/>
                <w:b/>
                <w:color w:val="000000"/>
              </w:rPr>
              <w:t>延吉—镜泊湖—哈尔滨(汽车大巴)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镜泊湖风景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中餐【镜泊湖鱼宴】【吊水楼瀑布】游览镜泊湖八大胜景之一——吊水楼瀑布、黑石潭、黑石壁、观瀑亭，参观一万年前自然形成的自然景观玄武岩、邓小平题词，聆听镜泊湖美丽的传说，可游览红罗女文化园、碑文。有机会观看到镜泊湖跳水第一人的精彩悬崖跳水表演。后乘车前往哈尔滨入住酒店，晚餐品尝东北大盘农家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2024/06/10</w:t>
            </w:r>
          </w:p>
        </w:tc>
        <w:tc>
          <w:tcPr>
            <w:tcW w:w="2310" w:type="dxa"/>
            <w:gridSpan w:val="7"/>
          </w:tcPr>
          <w:p>
            <w:pPr/>
            <w:r>
              <w:rPr>
                <w:lang w:val="zh-CN"/>
                <w:rFonts w:ascii="Times New Roman" w:hAnsi="Times New Roman" w:cs="Times New Roman"/>
                <w:b/>
                <w:color w:val="000000"/>
              </w:rPr>
              <w:t>哈尔滨—齐齐哈尔(汽车大巴)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远东最大的东正教教堂【圣?索菲亚教堂广场】（游览时间约20分钟）索菲亚教堂始建于1907年3月，原是沙俄修建中东铁路的随军教堂，占地面积721平方米，通高53.35米，平面呈拉丁十字布局，是典型的拜占庭风格建筑；◆【防洪胜利纪念塔】（游览时间约15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斯大林公园】（游览时间约15分钟），建于1953年，原名"江畔公园"。公园东起松花江铁路大桥，西至九站公园，全长1750延长米，是顺堤傍水建成的带状形开放式的公园，与驰名中外的"太阳岛"风景区隔江相望。◆午餐品尝【东北饺子宴】，参观【土特产展销中心】，顺便了解东北民俗风情文化及特产展示，大家可于此给家人准备东北的手信和特产；◆游览【中东铁路桥】（游览时间约20分钟）从青年宫边桥头登上约有30米的玻璃栈道，透过玻璃向下可看到铁轨、枕木、钢梁等，俯瞰哈尔滨全景；前往【中央大街】前往百年老街步行街（游览时间约40分钟）。中央大街坐落着众多文艺复兴、巴洛克等各种风格的欧式建筑，充满了浪漫色彩。自由活动欣赏俄式风情街；乘车前往素有天鹅项下珍珠之称的太阳岛风景区（游览时间约60分钟），【太阳石前留影纪念】漫步水阁云天等；乘车前往【齐齐哈尔】，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2024/06/11</w:t>
            </w:r>
          </w:p>
        </w:tc>
        <w:tc>
          <w:tcPr>
            <w:tcW w:w="2310" w:type="dxa"/>
            <w:gridSpan w:val="7"/>
          </w:tcPr>
          <w:p>
            <w:pPr/>
            <w:r>
              <w:rPr>
                <w:lang w:val="zh-CN"/>
                <w:rFonts w:ascii="Times New Roman" w:hAnsi="Times New Roman" w:cs="Times New Roman"/>
                <w:b/>
                <w:color w:val="000000"/>
              </w:rPr>
              <w:t>齐齐哈尔—牙克石/海拉尔(汽车大巴)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齐齐哈尔扎龙自然保护区——扎龙湿地】扎龙湿地为亚洲第一、世界第四大湿地，也是世界最大的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时间哦！后乘车前往海拉尔，抵后游览【呼伦贝尔古城】又名呼伦贝尔城，位于今呼伦贝尔市海拉尔区正阳街一带，始建于1734年。早在清代雍正年间，清政府为了保卫《尼布楚条约》划定的额尔古纳河为界的北部边疆，在这一带建城戍边，晚餐品尝草原【草原小火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早餐：含；午餐：含；晚餐：含；住宿：牙克石/ 海拉尔</w:t>
            </w:r>
          </w:p>
        </w:tc>
      </w:tr>
      <w:tr>
        <w:tc>
          <w:tcPr>
            <w:tcW w:w="2310" w:type="dxa"/>
            <w:vAlign w:val="center"/>
            <w:vMerge w:val="restart"/>
          </w:tcPr>
          <w:p>
            <w:pPr/>
            <w:r>
              <w:rPr>
                <w:lang w:val="zh-CN"/>
                <w:rFonts w:ascii="Times New Roman" w:hAnsi="Times New Roman" w:cs="Times New Roman"/>
                <w:sz w:val="20"/>
                <w:szCs w:val="20"/>
                <w:color w:val="000000"/>
              </w:rPr>
              <w:t>2024/06/12</w:t>
            </w:r>
          </w:p>
        </w:tc>
        <w:tc>
          <w:tcPr>
            <w:tcW w:w="2310" w:type="dxa"/>
            <w:gridSpan w:val="7"/>
          </w:tcPr>
          <w:p>
            <w:pPr/>
            <w:r>
              <w:rPr>
                <w:lang w:val="zh-CN"/>
                <w:rFonts w:ascii="Times New Roman" w:hAnsi="Times New Roman" w:cs="Times New Roman"/>
                <w:b/>
                <w:color w:val="000000"/>
              </w:rPr>
              <w:t>海拉尔—满洲里(汽车大巴)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出发喽”——走，在最美的季节，我们去看大草原！早餐后，乘车观赏【呼伦贝尔大草原】无越野不草原，乘坐越野车横穿草原腹地（根据自身情况选择，费用自理），带你进入草原三大野生无人秘境，只要我不说没人知道在哪里O(∩_∩)O~~真实的感受越野利器带来的刺激。提高我们的逼格，接受蒙古族最高的迎宾仪式——【下马酒】（蒙古族欢迎远方客人的最高礼节，双手接过银碗，左手捧碗，右手无名指沾酒弹三下，敬天、敬地、敬祖先、后喝一碗下马酒）、【祭敖包】（流传草原千百余年的祭祀活动，带您一起祈求全家幸福安康）午餐品尝草原【手扒肉】【魅力边城满洲里】【中国最大陆路口岸】【鸡鸣三国】【中苏街】中俄蒙三国文化交融之地，中国最有魅力城市，西方的浪漫与东方的典雅的完美融合。途径【二子湖湿地】位于内蒙古满洲里市东湖区境内，西距市区21公里，北距中俄边境2公里，湖的东面是一望无际的芦苇荡，湖中数座小岛植被保护良好，夏季花草繁茂，水鸟里鹰畅游其中，湖边有二子山，二子湖盛产鱼虾，水面参观、水边度假、品尝鱼虾美味、界河界碑游等项目。【满洲里中俄互贸免税区】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欣赏夜幕下的满洲里-夜游满洲里（费用自理），满洲里是中国最大的陆路口岸城市，对面就是俄罗斯，整个城市都是俄式建筑，这个城市最美的时候就是夜晚，所有建筑灯光统一点亮，一句话形容满洲里的夜景“上有天堂下有苏杭比不上满洲里灯火辉煌”来到满洲里一定不能错过夜游满洲里。去感受一下莫斯科郊外的晚上，感受一下边境口岸城市夜晚的魅力。随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2024/06/13</w:t>
            </w:r>
          </w:p>
        </w:tc>
        <w:tc>
          <w:tcPr>
            <w:tcW w:w="2310" w:type="dxa"/>
            <w:gridSpan w:val="7"/>
          </w:tcPr>
          <w:p>
            <w:pPr/>
            <w:r>
              <w:rPr>
                <w:lang w:val="zh-CN"/>
                <w:rFonts w:ascii="Times New Roman" w:hAnsi="Times New Roman" w:cs="Times New Roman"/>
                <w:b/>
                <w:color w:val="000000"/>
              </w:rPr>
              <w:t>满洲里—额尔古纳/根河(汽车大巴)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中俄第五代国门】（外观）赴红色爱国主义教育的基地、中国陆路口岸最大的满洲里国门，景区内有中俄41号界碑，这里曾是早期中共领导赴俄罗斯的秘密通道。蒸汽火车头广场，伟大的领袖毛泽东曾经乘坐的专列火车头和朝鲜战场使用的“米格—15”型战斗机等在此陈列展览。【满洲里版“迪士尼乐园”】（外观）套娃景区是以俄罗斯传统工艺品——套娃形象为主题的大型综合旅游度假景区，园区拥有以莫斯科红场为建筑元素的景区入口和游客中心，以圣彼得堡喋血大教堂为外观的俄罗斯民俗体验馆、以伊萨吉普大教堂为建筑形象的中俄友谊展览馆，以及将俄罗斯特色建筑按原比例建设的俄罗斯玉石加工直营店、俄罗斯紫金珠宝直营店、俄罗斯香肠加工直营店、俄罗斯画舫、俄蒙食品超市、套娃体验店、俄罗斯皇家琥珀宫，所有商品由俄罗斯传统工匠精心手工打造。午餐品尝【草原山野菜】【深度骑马迁徙】（费用不含，根据自身身体情况，选择）——参加的草原马背文化体验，选好中意的马匹，出发奔向草原，沿额尔古纳河一路驰骋，潇潇洒洒，策马奔腾，在这里放空你的心灵。专业的马术专业的护具，纯正的草原马文化。你只管尽情尽兴，我们负责一切琐碎。骑上马儿，悠然的深入草原腹地，俯瞰唯美草原。不禁让我想起一首歌：让我们红尘作伴，活的潇潇洒洒，策马奔腾共享人世繁华……各单位注意啦！！！初到马场接受专业教练的马前指导培训：1、了解马的脾气习性2、上下马动作练习3、骑马的正确姿势4、驾驭马的要领5、紧急情况的应对方法等。晚餐当地美食推荐：草原上用来招待贵宾的待客之道——“烤全羊”，它是内蒙古一种传统而具有独特风味的宴客佳肴。由于“烤全羊”的加工方法特殊和讲究，以前只供蒙古王爷享用，一般牧民根本吃不到，如今这一传统美食大家都有机会品尝了。烤全羊之所以闻名遐迩是因为内蒙草原上的羊，肉质上好，一般选用草原上膘肥、体重40斤左右的绵羊宰杀后，去毛带皮腹内加葱、姜、椒、盐等佐料整体烤制成。此菜羊形完整，羊跪在方木盘内，色泽金红，羊皮酥脆，羊肉嫩香。让您体会一下真正的舌尖上的呼伦贝尔！欣赏亚洲第一湿地【额尔古纳湿地公园AAAA】远离城市的雾霾与喧嚣，呼吸国家湿地的高负离子空气，恋上这里的清澈与静逸。根河像一条银色的玉带，弯弯曲曲的在平坦的草原上流淌，它有大兴安岭腹地的塔里亚河、阿龙河、金河、敖鲁古雅河汇集形成。形成壮观秀丽的河流湿地景观。后前往中国冷极之乡——根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早餐：含；午餐：含；晚餐：含；住宿：额尔古纳/ 根河</w:t>
            </w:r>
          </w:p>
        </w:tc>
      </w:tr>
      <w:tr>
        <w:tc>
          <w:tcPr>
            <w:tcW w:w="2310" w:type="dxa"/>
            <w:vAlign w:val="center"/>
            <w:vMerge w:val="restart"/>
          </w:tcPr>
          <w:p>
            <w:pPr/>
            <w:r>
              <w:rPr>
                <w:lang w:val="zh-CN"/>
                <w:rFonts w:ascii="Times New Roman" w:hAnsi="Times New Roman" w:cs="Times New Roman"/>
                <w:sz w:val="20"/>
                <w:szCs w:val="20"/>
                <w:color w:val="000000"/>
              </w:rPr>
              <w:t>2024/06/14</w:t>
            </w:r>
          </w:p>
        </w:tc>
        <w:tc>
          <w:tcPr>
            <w:tcW w:w="2310" w:type="dxa"/>
            <w:gridSpan w:val="7"/>
          </w:tcPr>
          <w:p>
            <w:pPr/>
            <w:r>
              <w:rPr>
                <w:lang w:val="zh-CN"/>
                <w:rFonts w:ascii="Times New Roman" w:hAnsi="Times New Roman" w:cs="Times New Roman"/>
                <w:b/>
                <w:color w:val="000000"/>
              </w:rPr>
              <w:t>根河—北极村(汽车大巴)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敖鲁古雅使鹿部落】神秘的敖鲁便在这北方游牧民族的摇篮，原始驯鹿的囿苑、圣诞老人的出发地——这里有中国仅有的使鹿部落、狩猎民族；这里是中国少数民族村寨，桦树皮民族文化艺术之乡；这里有一段叩问千年历史，捕捉与自然气息的碰撞，敖鲁古雅，翻开它，就等于翻开了一部梦幻的童话！【中国冷极点】——即全国冬天最寒冷的地方；【中国冷极村】每家每户都带有一个小院，屋内的设施也颇有林区生活特色，家家户户都挂着大红灯笼，随时随地感受到节日的气氛。为了抵御严寒，房里有烧热的火墙子，还有烧得热乎乎的火炕。屋内摆设的也是林区的旧家具，墙上点缀的是样板戏的粘贴画，连衣服挂也是用树枝做成的。【漠河】满天的繁星、原始白桦林、入夜后静谧的村庄，味道浓郁的农家菜，一定会带给你一段难忘的“找北之旅”。根据抵达时间入住漠河或北极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w:t>
            </w:r>
          </w:p>
        </w:tc>
      </w:tr>
      <w:tr>
        <w:tc>
          <w:tcPr>
            <w:tcW w:w="2310" w:type="dxa"/>
            <w:vAlign w:val="center"/>
            <w:vMerge w:val="restart"/>
          </w:tcPr>
          <w:p>
            <w:pPr/>
            <w:r>
              <w:rPr>
                <w:lang w:val="zh-CN"/>
                <w:rFonts w:ascii="Times New Roman" w:hAnsi="Times New Roman" w:cs="Times New Roman"/>
                <w:sz w:val="20"/>
                <w:szCs w:val="20"/>
                <w:color w:val="000000"/>
              </w:rPr>
              <w:t>2024/06/15</w:t>
            </w:r>
          </w:p>
        </w:tc>
        <w:tc>
          <w:tcPr>
            <w:tcW w:w="2310" w:type="dxa"/>
            <w:gridSpan w:val="7"/>
          </w:tcPr>
          <w:p>
            <w:pPr/>
            <w:r>
              <w:rPr>
                <w:lang w:val="zh-CN"/>
                <w:rFonts w:ascii="Times New Roman" w:hAnsi="Times New Roman" w:cs="Times New Roman"/>
                <w:b/>
                <w:color w:val="000000"/>
              </w:rPr>
              <w:t>北极村—加格达奇(汽车大巴)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北极村】北极村原名漠河乡，是我国大陆最北的临江村镇，来到北极村，我们才可以一览神州北极的风采。北极村就是这样一个神奇的地方，无论冬夏，总有大批游客不辞辛苦慕名而来，他们在这里停留数日，他们找北、找静、找奇、找纯、找刺激......【神州北极广场】位于黑龙江畔，竖立着一座“神州北极”石碑，“神州北极”四个大字遒劲有力，霸气壮观，这可是北极村招牌的标志了，也是中国最北端的一处象征。所以一定记得在此留念，才不虚此行呢。【北极村碑】北极村的标志，此处留影。【最北邮局】来到此处买纪念品和明信片，写上祝福的话语，再让工作人员盖上最北邮局的戳，从中国最北的地方寄回家，告诉家人、朋友，你“找到北啦！”给自己的旅途添上一抹独特的意义吧。【瞭望最北哨所】因为这可是军事重地，闲人勿近，更别谈入内参观了哦。所以，我们只能外观，身在最北疆，心系党中央，最北哨所，冰天雪地守边防，就让我们保持着对边疆战士的尊敬之情，远远的向辛苦在一线的战士们致敬。【中国最北一家】不是精美豪华的高楼大厦，也不是宽敞明亮的别墅洋房，古朴的木刻楞，也值得你拍照留念，只因，他是作家迟子建笔下的儿时记忆，她在最北，她是唯一。【松苑公园】全国唯一一座城内原始森林公园，神奇的“四不烧”之一，凡至此者，可增福寿也可納瑞气。是我们必及之所，我们一起感受浓郁的原始森林风情；午餐后乘车赴加格达奇，一路穿越大兴安岭，观赏大兴安岭醉美风光，抵达后晚餐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早餐：含；午餐：含；晚餐：含；住宿：加格达奇</w:t>
            </w:r>
          </w:p>
        </w:tc>
      </w:tr>
      <w:tr>
        <w:tc>
          <w:tcPr>
            <w:tcW w:w="2310" w:type="dxa"/>
            <w:vAlign w:val="center"/>
            <w:vMerge w:val="restart"/>
          </w:tcPr>
          <w:p>
            <w:pPr/>
            <w:r>
              <w:rPr>
                <w:lang w:val="zh-CN"/>
                <w:rFonts w:ascii="Times New Roman" w:hAnsi="Times New Roman" w:cs="Times New Roman"/>
                <w:sz w:val="20"/>
                <w:szCs w:val="20"/>
                <w:color w:val="000000"/>
              </w:rPr>
              <w:t>2024/06/16</w:t>
            </w:r>
          </w:p>
        </w:tc>
        <w:tc>
          <w:tcPr>
            <w:tcW w:w="2310" w:type="dxa"/>
            <w:gridSpan w:val="7"/>
          </w:tcPr>
          <w:p>
            <w:pPr/>
            <w:r>
              <w:rPr>
                <w:lang w:val="zh-CN"/>
                <w:rFonts w:ascii="Times New Roman" w:hAnsi="Times New Roman" w:cs="Times New Roman"/>
                <w:b/>
                <w:color w:val="000000"/>
              </w:rPr>
              <w:t>加格达奇—五大连池(汽车大巴)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加格达奇北山公园】整个北山横贯东西，此处生态资源保存完好，是林区森林资源的一个缩影，自成一个游览体系，特别融入了大量亲民、爱民、以人为本的人性化设计理念，建筑风格清秀典雅、寓意深远、突出林区特色，是开展"放飞心情、强身健体、携手自然、感悟春意-春季万人登山活动"的理想之处，更是游人探询大兴安岭开发建设北山公园全貌史不可多得的景观。【五大连池风景区】现为国家AAAAA级旅游景区、世界地质公园、世界人与生物圈保护区、国际绿色名录、国家重点风景名胜区、国家级自然保护区、国家森林公园、国家自然遗产、中国矿泉水之乡、中国著名火山之乡、圣水节(药泉会)国家非物质文化遗产。【火山地质博物馆】位于五大连池风景区石龙北路，是最理想的五大连池旅游的第一站。當我們近距離地觀看這些非人力所能創造的自然奇觀，我們不禁感嘆這自然的偉大力量，不禁感嘆這山河的壯美。很值得一去的五大連池世界地質公園，它是呈現在人們面前最好的自然科學教科書。晚餐当地特色【泉水豆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早餐：含；午餐：含；晚餐：含；住宿：五大连池</w:t>
            </w:r>
          </w:p>
        </w:tc>
      </w:tr>
      <w:tr>
        <w:tc>
          <w:tcPr>
            <w:tcW w:w="2310" w:type="dxa"/>
            <w:vAlign w:val="center"/>
            <w:vMerge w:val="restart"/>
          </w:tcPr>
          <w:p>
            <w:pPr/>
            <w:r>
              <w:rPr>
                <w:lang w:val="zh-CN"/>
                <w:rFonts w:ascii="Times New Roman" w:hAnsi="Times New Roman" w:cs="Times New Roman"/>
                <w:sz w:val="20"/>
                <w:szCs w:val="20"/>
                <w:color w:val="000000"/>
              </w:rPr>
              <w:t>2024/06/17</w:t>
            </w:r>
          </w:p>
        </w:tc>
        <w:tc>
          <w:tcPr>
            <w:tcW w:w="2310" w:type="dxa"/>
            <w:gridSpan w:val="7"/>
          </w:tcPr>
          <w:p>
            <w:pPr/>
            <w:r>
              <w:rPr>
                <w:lang w:val="zh-CN"/>
                <w:rFonts w:ascii="Times New Roman" w:hAnsi="Times New Roman" w:cs="Times New Roman"/>
                <w:b/>
                <w:color w:val="000000"/>
              </w:rPr>
              <w:t>五大连池—长春(汽车大巴)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北饮泉】来到北饮泉是世界三大冷矿泉之一是天然的苏打水富含二氧化碳水的保质期只有一天第二天马上就有黄色水锈沉淀了建议到那直接喝听说矿泉水洗头有长头发的功效有很多当地市民提着暖瓶去泉眼打水喝多了可以有助于身体健康午餐品尝当地特色【矿泉养生宴】；乘车返回长春，用晚餐后抵达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早餐：含；午餐：含；晚餐：含；住宿：长春</w:t>
            </w:r>
          </w:p>
        </w:tc>
      </w:tr>
      <w:tr>
        <w:tc>
          <w:tcPr>
            <w:tcW w:w="2310" w:type="dxa"/>
            <w:vAlign w:val="center"/>
            <w:vMerge w:val="restart"/>
          </w:tcPr>
          <w:p>
            <w:pPr/>
            <w:r>
              <w:rPr>
                <w:lang w:val="zh-CN"/>
                <w:rFonts w:ascii="Times New Roman" w:hAnsi="Times New Roman" w:cs="Times New Roman"/>
                <w:sz w:val="20"/>
                <w:szCs w:val="20"/>
                <w:color w:val="000000"/>
              </w:rPr>
              <w:t>2024/06/18</w:t>
            </w:r>
          </w:p>
        </w:tc>
        <w:tc>
          <w:tcPr>
            <w:tcW w:w="2310" w:type="dxa"/>
            <w:gridSpan w:val="7"/>
          </w:tcPr>
          <w:p>
            <w:pPr/>
            <w:r>
              <w:rPr>
                <w:lang w:val="zh-CN"/>
                <w:rFonts w:ascii="Times New Roman" w:hAnsi="Times New Roman" w:cs="Times New Roman"/>
                <w:b/>
                <w:color w:val="000000"/>
              </w:rPr>
              <w:t>长春—沈阳(汽车大巴)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东北沦陷史陈列馆】这里陈列的上千件历史文物，向人们诉说着日本侵略中国东北的史实；午餐后前往【沈阳】，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2024/06/19</w:t>
            </w:r>
          </w:p>
        </w:tc>
        <w:tc>
          <w:tcPr>
            <w:tcW w:w="2310" w:type="dxa"/>
            <w:gridSpan w:val="7"/>
          </w:tcPr>
          <w:p>
            <w:pPr/>
            <w:r>
              <w:rPr>
                <w:lang w:val="zh-CN"/>
                <w:rFonts w:ascii="Times New Roman" w:hAnsi="Times New Roman" w:cs="Times New Roman"/>
                <w:b/>
                <w:color w:val="000000"/>
              </w:rPr>
              <w:t>沈阳—昆明(飞机)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沈阳故宫】（游览时间50分钟，每周一闭馆，如景区营业时间或国家政策性闭馆则改为外观）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走进张作霖、张学良、赵一荻故居，游览【张氏帅府】（游览时间50分钟，每周一闭馆，如景区营业时间或国家政策性闭馆则改为外观）又称为“大帅府”，是原奉系军阀首领张作霖、爱国将领张学良父子的官邸和旧居。府内主要分为两个部分：西边是一座中式的三进院落的四合院，东边是张家后期的建筑，其中大青楼是帅府的标志性建筑。虽然除了主体建筑外，室内的家具陈设均为还原复建，但你仍可感受到张家当年的辉煌。前往参观坐落于沈阳市区东北隅的【“九?一八”事变纪念馆】（游览时间40分钟，每周一闭馆，如景区营业时间或国家政策性闭馆则改为外观），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散团乘飞机返回家乡，结束愉快旅程！祝您工作生活一切顺利~欢迎您再来东北！【温馨提示】我社安排24小时送机服务，敬请放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不提供自然单间，产生单房差或加床费用自理。非免费餐饮费、洗衣、电话、饮料、烟酒、付费电视等费用。2、自由活动期间的交通费、餐费、等私人费用。3、行程中未提到的其他费用：如特殊门票、游船、景区内二道门票、景区交通等费用。4、个人购物、娱乐等消费。5、因交通延误、取消等意外事件或不可抗力原因导致的额外费用，以及个人所产生的的费用等。6、航空保险、旅游意外保险；因旅游者违约、自身过错、自身疾病、导致的人身财产损失而额外支付的费用7【标准行程内相对应景点门票】：根据各地景区、景点对不同年龄段老年游客的优惠政策，我们把各景区不同年龄段的收费标准列表如下（以下门票仅供参考，届时以实际为准），请各位老年朋友统一在凭借本人身份证上的实际年龄把对应的门票费用交给各地的地陪导游。旅游途中如因身体原因或其他特殊情况，没参观的景点门票或景区小交通行程结束由全陪或导游退还。全程不含景区交通，费用自理（明细如下）：310元人，最后以景区挂牌价格为准环保车85+倒站车80+摆渡车35+镜泊湖电瓶车30+太阳岛电瓶车25+扎龙电瓶车10+额尔古纳电瓶车15+北极村电瓶30全程门票自理，参考门票按年龄段详见下页，最后以景区挂牌价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杨志英</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6</w:t>
                  </w:r>
                  <w:r>
                    <w:rPr>
                      <w:rFonts w:hint="eastAsia" w:asciiTheme="minorEastAsia" w:hAnsiTheme="minorEastAsia"/>
                    </w:rPr>
                    <w:t xml:space="preserve">月 </w:t>
                  </w:r>
                  <w:r>
                    <w:rPr>
                      <w:rFonts w:hint="eastAsia" w:asciiTheme="minorEastAsia" w:hAnsiTheme="minorEastAsia"/>
                    </w:rPr>
                    <w:t>3</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2024/6/3 15:39:24</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