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山西鑫泽国际旅行社有限公司云南昆明分公司团队/散客确认件</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玉溪走啦</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罗晓芳</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13887786737</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魏忠福</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XJ812FJ261012A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全景南疆深度双飞12日游(散拼)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2026-10-12</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2026-10-23</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12(12大)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2026-10-12 CZ6950 昆明→乌鲁木齐 17:20-23:20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2026-10-22 9C7264 喀什→兰州 17: 10-20: 44</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2026-10-23 9C6807 兰州→昆明 08: 40-11: 0</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12</w:t>
            </w:r>
          </w:p>
        </w:tc>
        <w:tc>
          <w:tcPr>
            <w:tcW w:w="2310" w:type="dxa"/>
          </w:tcPr>
          <w:p>
            <w:pPr/>
            <w:r>
              <w:rPr>
                <w:lang w:val="zh-CN"/>
                <w:rFonts w:ascii="Times New Roman" w:hAnsi="Times New Roman" w:cs="Times New Roman"/>
                <w:sz w:val="20"/>
                <w:szCs w:val="20"/>
                <w:color w:val="000000"/>
              </w:rPr>
              <w:t>4880.00</w:t>
            </w:r>
          </w:p>
        </w:tc>
        <w:tc>
          <w:tcPr>
            <w:tcW w:w="2310" w:type="dxa"/>
          </w:tcPr>
          <w:p>
            <w:pPr/>
            <w:r>
              <w:rPr>
                <w:lang w:val="zh-CN"/>
                <w:rFonts w:ascii="Times New Roman" w:hAnsi="Times New Roman" w:cs="Times New Roman"/>
                <w:sz w:val="20"/>
                <w:szCs w:val="20"/>
                <w:color w:val="000000"/>
              </w:rPr>
              <w:t>58560.00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总金额：伍万捌仟伍佰陆拾元整</w:t>
            </w:r>
          </w:p>
        </w:tc>
        <w:tc>
          <w:tcPr>
            <w:tcW w:w="2310" w:type="dxa"/>
            <w:textDirection w:val="right"/>
            <w:gridSpan w:val="3"/>
          </w:tcPr>
          <w:p>
            <w:pPr/>
            <w:r>
              <w:rPr>
                <w:lang w:val="zh-CN"/>
                <w:rFonts w:ascii="Times New Roman" w:hAnsi="Times New Roman" w:cs="Times New Roman"/>
                <w:b/>
                <w:color w:val="FF0000"/>
              </w:rPr>
              <w:t>58560.00</w:t>
            </w:r>
          </w:p>
        </w:tc>
      </w:tr>
      <w:tr>
        <w:tc>
          <w:tcPr>
            <w:tcW w:w="2310" w:type="dxa"/>
            <w:gridSpan w:val="8"/>
          </w:tcPr>
          <w:p>
            <w:pPr/>
            <w:r>
              <w:rPr>
                <w:lang w:val="zh-CN"/>
                <w:rFonts w:ascii="Times New Roman" w:hAnsi="Times New Roman" w:cs="Times New Roman"/>
                <w:sz w:val="20"/>
                <w:szCs w:val="20"/>
                <w:color w:val="000000"/>
              </w:rPr>
              <w:t>走啦系统，已上款</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2026/10/12</w:t>
            </w:r>
          </w:p>
        </w:tc>
        <w:tc>
          <w:tcPr>
            <w:tcW w:w="2310" w:type="dxa"/>
            <w:gridSpan w:val="7"/>
          </w:tcPr>
          <w:p>
            <w:pPr/>
            <w:r>
              <w:rPr>
                <w:lang w:val="zh-CN"/>
                <w:rFonts w:ascii="Times New Roman" w:hAnsi="Times New Roman" w:cs="Times New Roman"/>
                <w:b/>
                <w:color w:val="000000"/>
              </w:rPr>
              <w:t>昆明--乌鲁木齐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乘航班飞往举世闻名的“歌舞之乡、瓜果之乡、金玉之邦”—新疆自治区首府【乌鲁木齐】（准葛尔蒙古语为“优美的牧场”），接机后入住酒店，今天行程结束。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2026/10/13</w:t>
            </w:r>
          </w:p>
        </w:tc>
        <w:tc>
          <w:tcPr>
            <w:tcW w:w="2310" w:type="dxa"/>
            <w:gridSpan w:val="7"/>
          </w:tcPr>
          <w:p>
            <w:pPr/>
            <w:r>
              <w:rPr>
                <w:lang w:val="zh-CN"/>
                <w:rFonts w:ascii="Times New Roman" w:hAnsi="Times New Roman" w:cs="Times New Roman"/>
                <w:b/>
                <w:color w:val="000000"/>
              </w:rPr>
              <w:t>乌鲁木齐-博斯腾湖-库尔勒</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博斯腾湖】（含门票）博斯腾湖位于中国新疆维吾尔自治区焉耆盆地东南面博湖县境内，是中国内陆淡水吞吐湖，盛产淡水鱼，在此可以品尝特色鱼宴，一饱口福。博斯腾湖维吾尔语意为“绿洲”。古时称为西海,湖面宽广的确实有几分海的模样。夏有莲花,秋有芦苇的景色。博斯腾湖远衔天山，横无涯际。 随着天气变化 ，时而惊涛排空，宛若怒海，时而波光粼粼，碧波万顷。站在湖边，遥望一望无际的湖面，令人心旷神怡，遐想万千。傍晚时分不妨望望远方的高大雪山，欣赏近处的蓝色湖面，品尝下博斯腾湖的扁吻鱼，轻柔的湖风迎面拂来，再来上两杯甘醇的乌苏啤酒，感受这西海的特色美景。 晚入住酒店。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早餐：含；午餐：含；晚餐：含；住宿：库尔勒</w:t>
            </w:r>
          </w:p>
        </w:tc>
      </w:tr>
      <w:tr>
        <w:tc>
          <w:tcPr>
            <w:tcW w:w="2310" w:type="dxa"/>
            <w:vAlign w:val="center"/>
            <w:vMerge w:val="restart"/>
          </w:tcPr>
          <w:p>
            <w:pPr/>
            <w:r>
              <w:rPr>
                <w:lang w:val="zh-CN"/>
                <w:rFonts w:ascii="Times New Roman" w:hAnsi="Times New Roman" w:cs="Times New Roman"/>
                <w:sz w:val="20"/>
                <w:szCs w:val="20"/>
                <w:color w:val="000000"/>
              </w:rPr>
              <w:t>2026/10/14</w:t>
            </w:r>
          </w:p>
        </w:tc>
        <w:tc>
          <w:tcPr>
            <w:tcW w:w="2310" w:type="dxa"/>
            <w:gridSpan w:val="7"/>
          </w:tcPr>
          <w:p>
            <w:pPr/>
            <w:r>
              <w:rPr>
                <w:lang w:val="zh-CN"/>
                <w:rFonts w:ascii="Times New Roman" w:hAnsi="Times New Roman" w:cs="Times New Roman"/>
                <w:b/>
                <w:color w:val="000000"/>
              </w:rPr>
              <w:t>库尔勒→轮台胡杨林→库车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游览【轮台胡杨林国家森林公园】被誉为最美的十大森林公园，它是世界上唯一面积最大、最古老、保存最完整、最原始的胡杨树森林公园保护区。胡杨林是世界上最古老的一种树种，被称为“第三世纪活化石”。这种珍贵的树种有着美丽的树影，据说活着 1000 年不死，死了 1000 年不倒，倒下 1000年不烂，它对于维护沙漠的生态有着重要的作用。当一个人经历过荒芜，心地苍凉时才可能有这种感觉：胡杨林是地球上让人心痛的一景。观赏金秋胡杨林的苍劲雄伟，听胡杨为人们讲诉顽强生命之上的铮铮铁骨，铁汉柔情！后乘车赴库车，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早餐：含；午餐：含；晚餐：含；住宿：库车</w:t>
            </w:r>
          </w:p>
        </w:tc>
      </w:tr>
      <w:tr>
        <w:tc>
          <w:tcPr>
            <w:tcW w:w="2310" w:type="dxa"/>
            <w:vAlign w:val="center"/>
            <w:vMerge w:val="restart"/>
          </w:tcPr>
          <w:p>
            <w:pPr/>
            <w:r>
              <w:rPr>
                <w:lang w:val="zh-CN"/>
                <w:rFonts w:ascii="Times New Roman" w:hAnsi="Times New Roman" w:cs="Times New Roman"/>
                <w:sz w:val="20"/>
                <w:szCs w:val="20"/>
                <w:color w:val="000000"/>
              </w:rPr>
              <w:t>2026/10/15</w:t>
            </w:r>
          </w:p>
        </w:tc>
        <w:tc>
          <w:tcPr>
            <w:tcW w:w="2310" w:type="dxa"/>
            <w:gridSpan w:val="7"/>
          </w:tcPr>
          <w:p>
            <w:pPr/>
            <w:r>
              <w:rPr>
                <w:lang w:val="zh-CN"/>
                <w:rFonts w:ascii="Times New Roman" w:hAnsi="Times New Roman" w:cs="Times New Roman"/>
                <w:b/>
                <w:color w:val="000000"/>
              </w:rPr>
              <w:t>库车-天山神秘大峡谷-克孜尔千佛洞-阿拉尔</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早餐后乘车前往【天山神秘大峡谷】（含门票）天山神秘大峡谷，集人间峡谷之妙，兼天山奇景之长，蕴万古之灵气，融神、奇、险、雄、古、 幽为一体。景异物奇，令人神往。神秘大峡谷正处在当今中国九大影视基地之一的克孜利亚胜景中。庞大的红色山体群形成于距今1.4亿年前的中生代的白垩纪，经亿万年的风剥雨蚀，洪流冲刷，形成纵横交错，层叠有序的垅脊与沟槽，远看如诗如画，状若“布达拉宫”，仙天琼阁；近瞧若人似物，如梦似幻 ，惟妙惟肖，神韵万端。令人有鬼斧神工，奇景天成之慨叹。尤以谷口处的三座山体（乃头山、丽人山、佛面山）最为壮观。特别在夕阳斜射，朝霞映山，极目远眺 ，色艳红天。大有不是火焰山，胜似火焰山之奇感。【克孜尔千佛洞】（含门票）克孜尔千佛洞又称克孜尔石窟或赫色尔石窟，中国佛教石窟，现有石窟236个，壁画约10000²米。位于新疆拜城县克孜尔镇东南7千米明屋塔格山的悬崖上，它背依明屋达格山，南临木扎提河和雀尔达格山，其间有渭干河蜿蜒流过，东距库车县城约69千米。这里绿树成荫、环境优雅，是新疆有名的古代文物遗迹的旅游胜地后乘车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早餐：含；午餐：含；晚餐：含；住宿：阿拉尔</w:t>
            </w:r>
          </w:p>
        </w:tc>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阿拉尔-沙漠公路-和田夜市-和田</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 359 旅纪念馆】（参观约 1 小时）位于著名的中国最长内陆河塔里木 河岸边--新疆阿拉尔市，该馆距阿克苏市 120 公里，距库车县 222 公里，距沙雅县 160 公里 ， 距图木舒克市 240 公里，距和田市 424 公里，有 "阿-和公路"、 "阿-沙公路"、 "阿-图公路"、 "  阿-塔公路 "等几条交通大动脉贯通其中，交通十分便利。穿越“ 中国第一大沙漠 ”塔克拉玛干沙漠，从阿拉尔到和田（是新疆第二条 沙漠公路），全程 400 多公里，沿笔直望不到边的沙漠公路，南北贯穿塔里木盆地。纵贯被称 为“死亡之海  ”的新疆塔克拉玛干沙漠《沙漠公路》，奇迹般的沙漠公路，千里瀚海，沙漠、 沙丘、胡杨、红柳，令人赞叹。此公路主体采用“强基薄面  ”结构的施工工艺，防沙工程采用 “芦苇栅栏  ”加“芦苇方格  ”等固沙技术，沿途看去又是另外一番感受。晚抵达沙漠公路南段起始点和田县，【和田团城】。后入住酒店。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早餐：含；午餐：含；晚餐：含；住宿：和田</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和田-团城-约特干古城-泽普胡杨林-莎车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早餐后参观【核桃树王公园】在这里参观上百年的核桃树王，后前往参观【约特干古城】，约特干故城聚拢古朴的千年情怀，将更多白昼的故事，隐匿在故城各个角落等着人们。 日间里，在极具异域特色的白色建筑下，随着角楼的击鼓传令，古于阗的玉玄门缓缓打开，粟特商人、商贾驼队、城中摊贩       穿梭于充满独具西域特色的市井街巷 ，跨越千年的他们手执商物，齐聚一堂，喜笑迎客，用新疆特色的仪式，向来宾们发出热情的召唤       。后乘车前往【泽普金胡杨景区】 金胡杨国家森林公园2005年被国家旅游局挂牌为“AAA 级风景旅游区”。金胡杨景区位于泽普县西南36公里处亚斯墩林场境内，坐落在叶尔羌河冲积扇上缘，景区占地面积有4万亩 ，天然胡杨林面积多达 2万亩。远处是巍巍昆仑山，脚下的叶尔羌河支流奔腾不息，从公园内穿越而过，雪域昆仑和叶尔羌共同孕育了这片神奇的土地。 晚入住酒店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早餐：含；午餐：含；晚餐：含；住宿：莎车</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莎车英-吉沙小刀-土陶馆--莎车王陵-喀什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早餐后前往【英吉沙小刀村】英吉沙小刀是“小刀村”的特色手工艺品，已经有 480 年的悠久历史。小刀选用优质钢材全手工锻打，经淬火处理，刀口锋利无比，刀柄雕刻精美，嵌以金、银、铜、玉、骨、宝石等材料，纹饰秀丽，被誉为“丝绸之路一枝花”。【英吉沙土陶村】被国家农业部农村部评为“ 中国最美休闲乡村 ”，走进新疆“土陶村”，一座座颇具“土味”的房屋别具一格：外墙刷有泥土装饰，并嵌以土陶做点缀。感受新疆独特的土陶艺术跟着高级民间土陶艺术师制作独具特色的维吾尔族民间手工艺品：琉璃烧件、陶盘、陶壶、陶罐和民间常用的陶件工艺品等，你能亲身体验土陶的制作，感受非物质文化遗产带来的魅力。参观叶尔羌王陵内的【阿曼尼沙汗纪念陵】阿曼尼莎汗整理创编出集维吾尔古典音乐之大成的《十二木卡姆》，使民间音乐成为科学、系统、严谨的曲目。《十二木卡姆》驰名中外，是维吾尔乐舞艺术的稀世瑰宝。2005年被联合国教科文组织确定为第三批“人类口头和非物质文化遗产代表作”。后抵达喀什入住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喀什---达瓦昆沙漠--喀什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参观【和田玉博物馆】，后前往【西域之花驼绒文化馆】后赴【达瓦昆沙漠旅游风景区】位于塔克拉玛干沙漠的边缘，是从2000年开始开发建设的国家级4A旅游度假景区。这是一个特别的景区，景区内有约3000亩天然流动的湖泊，周边被5万亩沙漠环绕 ，就像藏在了沙漠里的一片大海，沙水相连。这片沙漠中的蓝色湖泊，最初并不是由人工创造的，而是自然形成的。</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喀什-卡拉库里湖-白沙湖-塔县</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早餐后餐参观【和田玉博物馆】，后乘车前往【卡拉库里湖】（含门票）卡拉库里意为“黑海，海拔3600米，湖深 30米，总面积10平方公里，是一座高山冰蚀冰碛湖，虽然它是叫"黑湖 "，但并不是说明它的湖水或者湖面就总是黑色的，其实卡拉库里湖是一个变色湖，这是它的神奇所在，随着一天中光线的明暗与天气的好坏而变换色彩，如同被施展了魔法一般，在碧绿、淡黄、湛蓝、橘红等色彩中相互交替着。平时，湖水洁净碧清，洁如明镜，其上有水鸟、野鸭、天鹅等等。但当乌云满天，电闪雷鸣之时，湖水会神奇般地变成黑色，象灌进了铅一样，黑亮黑亮的，成为名副其实的黑水湖。千百年来，卡拉库里湖平静地躺在慕士塔格雪峰身旁，似妩媚少女依偎在英雄的怀抱，它们相互依托着矗立在这广阔的天地之间，不受任何打扰。湖水倒映出银色雪峰，湖光山色浑为一体，如诗如画使人沉醉迷恋。后参观中巴盖孜边境（爱国教育活动）后前往【白沙湖】（含门票）白沙湖，又叫恰克拉克湖 ，白沙山和白沙湖位于通往塔县的G314国道边上，由于1000年来高原风沙的侵袭，使得沙湖周围的山遭受侵蚀风化成灰白色的沙子，形成了沙山，这里湖面如镜，白沙如雪，景观令人震撼。走在帕米尔高原的路上，感觉就向是走向了通往天际的路。在这条路上，让人感到有一种从头到脚的清透、 明亮、纯美       蓝蓝的天空，白云朵朵，象诗、象画、象仙境。这里的湖面如淡蓝色的镜面，湖岸上白沙 堆积的沙山，在天地仓神的呵护下形成了一波一浪的纹路，又给白沙 湖平添了几分说不出的平静。白沙 如雪、 雪山白沙 倒影在湖面上，白色的沙山、蓝色的湖水，美轮美奂、心静如磬。 晚抵达塔县入住酒店。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早餐：含；午餐：含；晚餐：含；住宿：塔县</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塔县-盘龙古道-金草滩石头城-喀什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早餐后乘车前往距离塔县县城30分钟车程的【盘龙古道】西入口（最高处海拔4200KM ），黑亮的柏油路在这荒凉的山谷中异常凸显，眼前“今日走过了所有的弯路，从此人生尽是坦途”大牌子映入眼帘，此行的不易，也会被这满满的善意填平。驶入【盘龙古道】，它横卧于昆仑山脉，海拔约4100千米左右，腾空远望像一条黑 色的巨龙卧于山间，车在画中开，龙回首－光明顶-大盘龙-小盘龙-驶出瓦恰乡东出口，眩晕之后，人生终是坦途      后在坎儿洋村享用中餐，途经【班迪尔蓝湖】，班迪尔水库又称蓝湖，水光山色，水面倒影如画，班迪尔蓝湖作为帕米尔高原的小众风景，是你绝对没见过的班迪尔“蓝”。【石头城金草滩】 即塔什库尔干塔吉克自治县，在喀什地区西部，位于帕米尔高原之东、昆仑山之西，这里是一片千峰万壑相隔的洁净世界、 中国著名的旅游胜地。 自西汉以来，这里就是古丝绸之路的咽喉要冲，边陲重镇，是通往邻国巴基斯坦的重要枢纽。塔县——“ 中国最牛县”塔县接壤了三个国家，分别是塔吉克斯坦、阿富汗和巴基斯坦，这也让塔县成为国内接壤最多国家的县。石头城是古代丝绸之路经过葱岭（帕米尔高原）的最大驿站。这里有我国最美的冰塔林和杏花村。高峰林立，南有乔戈里 ，北有慕士塔格 ，帕米尔金草滩就在塔什库尔干县城边上，在石头城下，因那里有一个叫阿拉尔的乡村，故得名阿拉尔金草滩。帕米尔金草滩总面积10万亩。 由湿地、草甸、河流、沼泽、雪山、高原组成。塔什库尔干河流经此处，这里水草丰美，牛羊遍地，和远处的雪山白云蓝天交融在一起十分美丽。这里历史上是牧民的游牧地，是帕米尔高原游牧文化保留最完好的地区之一。塔什库尔干石头城是我国历史上最著名的三大石头城之一。石头城已有2500年的历史。城堡建在高丘上，形势极为险峻。城外建有多层或断或续的城垣，隔墙之间石丘重叠，乱石成堆，构成独特的石头城风光。石头城脚下是阿拉尔草滩，塔什库尔干河在这里蜿蜒而过。我们登上塔合曼湿地观景台，眺望群山环绕的又一片金草滩湿地。塔合曼是“ 四面环山”的意思。</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2026/10/22</w:t>
            </w:r>
          </w:p>
        </w:tc>
        <w:tc>
          <w:tcPr>
            <w:tcW w:w="2310" w:type="dxa"/>
            <w:gridSpan w:val="7"/>
          </w:tcPr>
          <w:p>
            <w:pPr/>
            <w:r>
              <w:rPr>
                <w:lang w:val="zh-CN"/>
                <w:rFonts w:ascii="Times New Roman" w:hAnsi="Times New Roman" w:cs="Times New Roman"/>
                <w:b/>
                <w:color w:val="000000"/>
              </w:rPr>
              <w:t>喀什-艾提尕尔清真寺-古城-百年老茶馆-喀什老城-喀什/中转地</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喀什艾提尕尔清真寺】（含门票）艾提尕尔清真寺位于喀什老城广场西侧，是规模较大的清真寺之一。艾提尕尔清真寺是一座庭院式的寺院，寺院东侧正门口便是巨大的艾提尕尔广场，是喀什市的标志性建筑之一。晚入住酒店。后乘车前往喀什市入住酒店。后参观疏附县马帕尔镇中学公益活动，后参观【喀什葛尔古城的开城仪式】 了解古西域小国家的民俗文化。后参观【喀什古城大巴扎】了解当地特产。后参观【百年老茶馆】。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早餐：含；午餐：含；晚餐：含；住宿：中转地</w:t>
            </w:r>
          </w:p>
        </w:tc>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中转地--昆明</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早餐后后自由活动，根据航班前往机场，结束新疆愉快的旅程，返回温馨的家。</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 住宿费用：指定酒店双人标间。我社不提供自然单间，如出现单男单女，由客人补单房差。新疆地区限速严重，行程中的住宿根据实际情况进行调整，不降低接待标准。2、 用餐费用：全程含11早20正餐3、 用车费用：车型根据此团游客人数而定，保证每人每正座，若客人自行放弃当日行程，车费不予退还。4、 景点费用：实际游览景点（含景点首道大门票）：天山神秘大峡谷、卡拉库里湖、 喀什葛尔老城、艾提尕尔清真寺、 白沙湖、克孜尔千佛洞、博斯腾湖、库车王府、提示：门票不享受任何证件优惠退费（军人除外,按照旅行社协议价退）6、费用说明：我社保留因不可抗拒因素（如天气、路况、航班原因等）对行程调整的权利，但行程内游览景点不减少，如因此不可抗拒因素造成客人滞留 ，或其他费用的增加，由客人自理、游客在旅游期间自动离团及不游景点，不用餐，旅行社不退任何费用7、 儿童费用：1.2 米以下儿童只含、车位、餐费，其他门票、房费自理。8、及个人消费：全程进2个玉器店+1个棉花特产店（景区内小摊以及购物不算购物店），如需购物或参加另行付费的旅游项目，并和旅游者协商一致，同时在当地补签以上自愿去购物店和参加另行付费旅游项目的相关合同行程外的自费项目、酒店内洗衣、理发、 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罗晓芳</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魏忠福</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10</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2026/10/10 10:18:02</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