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澄江飞猪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唐文娟 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18213540224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TCH06CR251207B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秋日腾冲双汽6日(澄江+玉溪起止）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46(46大)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出发地- 大理、圣托里尼、大理古城、洋人街(大巴)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乘车前往【大理】抵达后游览【生态廊道】。之后游览【大理古城】大理古城位于风光秀丽的苍山脚下，是古代南诏国和大理国的都城 。逛逛【复兴路】复兴路是古城的一条步行街， 聚集在【洋人街、人民路】 一带，晚餐特别安排品尝大理特色 【白族迎宾宴】，晚餐后前往酒店入住休息。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早餐：不含；午餐：团队餐；晚餐：白族特色餐；住宿：大理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大理、芒市、一国两寨、姐告国门 、勐焕大金塔(大巴)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 ，乘车出发到芒市 ，午餐后游览【一寨两国】游览【姐告国门】瑞丽口岸是云南最大的陆地口岸，游览【勐焕大金塔】芒市 东南部孔雀湖畔的雷牙让山顶 。晚餐品尝 特色 【孔雀宴】。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早餐：含；午餐：团队餐；晚餐：孔雀宴；住宿：芒市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芒市、腾冲、热海景区、司莫拉佤族村、腾冲特色温泉(大巴)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早餐后，乘车前往腾冲 ，午餐后前往三大地热公园之—的【热海景区】 (自理电瓶15元/人)前往游览【司莫拉佤族村】（不含电瓶车 20元/人）。体验【腾冲特色温泉】（泳衣请自带），游览结束后享用晚餐，后前往酒店入住休息；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早餐：含；午餐：团队餐；晚餐：腾冲土锅 子宴；住宿：腾冲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翡翠文化城 、国殇墓园 、滇西抗战纪念馆 、银杏村(大巴)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早餐后游览【国殇墓园、滇西抗战纪念馆】 (若遇周一闭馆时改调整景点顺序安排)，后前往游览【银杏村】电瓶车自理晚餐后前往酒店入住休息。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早餐：含；午餐：团队餐；晚餐：腾药宴；住宿：腾冲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国家宝藏、龙江特大桥 、返回大理祥云(大巴)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早餐后，参观【边贸集市】项目建设以黄龙玉文化为基调，午餐后乘车返回大理，沿途经过【龙江特大桥】龙江大桥是亚洲最大的高速公路悬索桥 ，抵达祥云用  晚 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早餐：含；午餐：团队餐；晚餐：团队餐；住宿：祥云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皇正科技有限公司 、返回出发地(大巴)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 【云南皇正实业集团有限公司】 公司以公司+协会+专业合作社+基地+农 户 的产业发展模式，是集蚕桑生产技术推广服务、蚕种生产经营、蚕茧收烘 、蚕药物 具供应、缫丝、丝绵制品加工销售为—体的省级农业产业化经营重点头企业。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早餐：含；午餐：团队餐；晚餐：不含；住宿：温馨的家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唐文娟 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2025/12/3 10:05:14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