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万达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杨文斌</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FJT08FJ260309A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纯玩福建全景8日游（厦门进出）（刘治）</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2026-03-10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2026-03-17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39(39大)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1、赵菊英</w:t>
            </w:r>
          </w:p>
        </w:tc>
        <w:tc>
          <w:tcPr>
            <w:tcW w:w="2310" w:type="dxa"/>
            <w:vAlign w:val="center"/>
            <w:gridSpan w:val="2"/>
          </w:tcPr>
          <w:p>
            <w:pPr/>
            <w:r>
              <w:rPr>
                <w:lang w:val="zh-CN"/>
                <w:rFonts w:ascii="Times New Roman" w:hAnsi="Times New Roman" w:cs="Times New Roman"/>
                <w:sz w:val="20"/>
                <w:szCs w:val="20"/>
                <w:color w:val="000000"/>
              </w:rPr>
              <w:t>533325196810301620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2、田耕</w:t>
            </w:r>
          </w:p>
        </w:tc>
        <w:tc>
          <w:tcPr>
            <w:tcW w:w="2310" w:type="dxa"/>
            <w:vAlign w:val="center"/>
            <w:gridSpan w:val="2"/>
          </w:tcPr>
          <w:p>
            <w:pPr/>
            <w:r>
              <w:rPr>
                <w:lang w:val="zh-CN"/>
                <w:rFonts w:ascii="Times New Roman" w:hAnsi="Times New Roman" w:cs="Times New Roman"/>
                <w:sz w:val="20"/>
                <w:szCs w:val="20"/>
                <w:color w:val="000000"/>
              </w:rPr>
              <w:t>533325196408161631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3、张珍妹</w:t>
            </w:r>
          </w:p>
        </w:tc>
        <w:tc>
          <w:tcPr>
            <w:tcW w:w="2310" w:type="dxa"/>
            <w:vAlign w:val="center"/>
            <w:gridSpan w:val="2"/>
          </w:tcPr>
          <w:p>
            <w:pPr/>
            <w:r>
              <w:rPr>
                <w:lang w:val="zh-CN"/>
                <w:rFonts w:ascii="Times New Roman" w:hAnsi="Times New Roman" w:cs="Times New Roman"/>
                <w:sz w:val="20"/>
                <w:szCs w:val="20"/>
                <w:color w:val="000000"/>
              </w:rPr>
              <w:t>533325196912160021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4、和国妹</w:t>
            </w:r>
          </w:p>
        </w:tc>
        <w:tc>
          <w:tcPr>
            <w:tcW w:w="2310" w:type="dxa"/>
            <w:vAlign w:val="center"/>
            <w:gridSpan w:val="2"/>
          </w:tcPr>
          <w:p>
            <w:pPr/>
            <w:r>
              <w:rPr>
                <w:lang w:val="zh-CN"/>
                <w:rFonts w:ascii="Times New Roman" w:hAnsi="Times New Roman" w:cs="Times New Roman"/>
                <w:sz w:val="20"/>
                <w:szCs w:val="20"/>
                <w:color w:val="000000"/>
              </w:rPr>
              <w:t>53332319740120002X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5、李菊妹</w:t>
            </w:r>
          </w:p>
        </w:tc>
        <w:tc>
          <w:tcPr>
            <w:tcW w:w="2310" w:type="dxa"/>
            <w:vAlign w:val="center"/>
            <w:gridSpan w:val="2"/>
          </w:tcPr>
          <w:p>
            <w:pPr/>
            <w:r>
              <w:rPr>
                <w:lang w:val="zh-CN"/>
                <w:rFonts w:ascii="Times New Roman" w:hAnsi="Times New Roman" w:cs="Times New Roman"/>
                <w:sz w:val="20"/>
                <w:szCs w:val="20"/>
                <w:color w:val="000000"/>
              </w:rPr>
              <w:t>53332519670622002X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6、宋建成</w:t>
            </w:r>
          </w:p>
        </w:tc>
        <w:tc>
          <w:tcPr>
            <w:tcW w:w="2310" w:type="dxa"/>
            <w:vAlign w:val="center"/>
            <w:gridSpan w:val="2"/>
          </w:tcPr>
          <w:p>
            <w:pPr/>
            <w:r>
              <w:rPr>
                <w:lang w:val="zh-CN"/>
                <w:rFonts w:ascii="Times New Roman" w:hAnsi="Times New Roman" w:cs="Times New Roman"/>
                <w:sz w:val="20"/>
                <w:szCs w:val="20"/>
                <w:color w:val="000000"/>
              </w:rPr>
              <w:t>533325196810051668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7、李昌赵</w:t>
            </w:r>
          </w:p>
        </w:tc>
        <w:tc>
          <w:tcPr>
            <w:tcW w:w="2310" w:type="dxa"/>
            <w:vAlign w:val="center"/>
            <w:gridSpan w:val="2"/>
          </w:tcPr>
          <w:p>
            <w:pPr/>
            <w:r>
              <w:rPr>
                <w:lang w:val="zh-CN"/>
                <w:rFonts w:ascii="Times New Roman" w:hAnsi="Times New Roman" w:cs="Times New Roman"/>
                <w:sz w:val="20"/>
                <w:szCs w:val="20"/>
                <w:color w:val="000000"/>
              </w:rPr>
              <w:t>533321195810013012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8、何李美</w:t>
            </w:r>
          </w:p>
        </w:tc>
        <w:tc>
          <w:tcPr>
            <w:tcW w:w="2310" w:type="dxa"/>
            <w:vAlign w:val="center"/>
            <w:gridSpan w:val="2"/>
          </w:tcPr>
          <w:p>
            <w:pPr/>
            <w:r>
              <w:rPr>
                <w:lang w:val="zh-CN"/>
                <w:rFonts w:ascii="Times New Roman" w:hAnsi="Times New Roman" w:cs="Times New Roman"/>
                <w:sz w:val="20"/>
                <w:szCs w:val="20"/>
                <w:color w:val="000000"/>
              </w:rPr>
              <w:t>533321196204013025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9、毕雪莲</w:t>
            </w:r>
          </w:p>
        </w:tc>
        <w:tc>
          <w:tcPr>
            <w:tcW w:w="2310" w:type="dxa"/>
            <w:vAlign w:val="center"/>
            <w:gridSpan w:val="2"/>
          </w:tcPr>
          <w:p>
            <w:pPr/>
            <w:r>
              <w:rPr>
                <w:lang w:val="zh-CN"/>
                <w:rFonts w:ascii="Times New Roman" w:hAnsi="Times New Roman" w:cs="Times New Roman"/>
                <w:sz w:val="20"/>
                <w:szCs w:val="20"/>
                <w:color w:val="000000"/>
              </w:rPr>
              <w:t>533421195601040028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10、王共生</w:t>
            </w:r>
          </w:p>
        </w:tc>
        <w:tc>
          <w:tcPr>
            <w:tcW w:w="2310" w:type="dxa"/>
            <w:vAlign w:val="center"/>
            <w:gridSpan w:val="2"/>
          </w:tcPr>
          <w:p>
            <w:pPr/>
            <w:r>
              <w:rPr>
                <w:lang w:val="zh-CN"/>
                <w:rFonts w:ascii="Times New Roman" w:hAnsi="Times New Roman" w:cs="Times New Roman"/>
                <w:sz w:val="20"/>
                <w:szCs w:val="20"/>
                <w:color w:val="000000"/>
              </w:rPr>
              <w:t>533321195105120031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11、刘妹</w:t>
            </w:r>
          </w:p>
        </w:tc>
        <w:tc>
          <w:tcPr>
            <w:tcW w:w="2310" w:type="dxa"/>
            <w:vAlign w:val="center"/>
            <w:gridSpan w:val="2"/>
          </w:tcPr>
          <w:p>
            <w:pPr/>
            <w:r>
              <w:rPr>
                <w:lang w:val="zh-CN"/>
                <w:rFonts w:ascii="Times New Roman" w:hAnsi="Times New Roman" w:cs="Times New Roman"/>
                <w:sz w:val="20"/>
                <w:szCs w:val="20"/>
                <w:color w:val="000000"/>
              </w:rPr>
              <w:t>533323195812040025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12、保惠生</w:t>
            </w:r>
          </w:p>
        </w:tc>
        <w:tc>
          <w:tcPr>
            <w:tcW w:w="2310" w:type="dxa"/>
            <w:vAlign w:val="center"/>
            <w:gridSpan w:val="2"/>
          </w:tcPr>
          <w:p>
            <w:pPr/>
            <w:r>
              <w:rPr>
                <w:lang w:val="zh-CN"/>
                <w:rFonts w:ascii="Times New Roman" w:hAnsi="Times New Roman" w:cs="Times New Roman"/>
                <w:sz w:val="20"/>
                <w:szCs w:val="20"/>
                <w:color w:val="000000"/>
              </w:rPr>
              <w:t>533321195512080022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13、余永英</w:t>
            </w:r>
          </w:p>
        </w:tc>
        <w:tc>
          <w:tcPr>
            <w:tcW w:w="2310" w:type="dxa"/>
            <w:vAlign w:val="center"/>
            <w:gridSpan w:val="2"/>
          </w:tcPr>
          <w:p>
            <w:pPr/>
            <w:r>
              <w:rPr>
                <w:lang w:val="zh-CN"/>
                <w:rFonts w:ascii="Times New Roman" w:hAnsi="Times New Roman" w:cs="Times New Roman"/>
                <w:sz w:val="20"/>
                <w:szCs w:val="20"/>
                <w:color w:val="000000"/>
              </w:rPr>
              <w:t>533321195507090322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14、沈罗华</w:t>
            </w:r>
          </w:p>
        </w:tc>
        <w:tc>
          <w:tcPr>
            <w:tcW w:w="2310" w:type="dxa"/>
            <w:vAlign w:val="center"/>
            <w:gridSpan w:val="2"/>
          </w:tcPr>
          <w:p>
            <w:pPr/>
            <w:r>
              <w:rPr>
                <w:lang w:val="zh-CN"/>
                <w:rFonts w:ascii="Times New Roman" w:hAnsi="Times New Roman" w:cs="Times New Roman"/>
                <w:sz w:val="20"/>
                <w:szCs w:val="20"/>
                <w:color w:val="000000"/>
              </w:rPr>
              <w:t>533321196604140314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15、查会芝</w:t>
            </w:r>
          </w:p>
        </w:tc>
        <w:tc>
          <w:tcPr>
            <w:tcW w:w="2310" w:type="dxa"/>
            <w:vAlign w:val="center"/>
            <w:gridSpan w:val="2"/>
          </w:tcPr>
          <w:p>
            <w:pPr/>
            <w:r>
              <w:rPr>
                <w:lang w:val="zh-CN"/>
                <w:rFonts w:ascii="Times New Roman" w:hAnsi="Times New Roman" w:cs="Times New Roman"/>
                <w:sz w:val="20"/>
                <w:szCs w:val="20"/>
                <w:color w:val="000000"/>
              </w:rPr>
              <w:t>533321196509090320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16、李翠芝</w:t>
            </w:r>
          </w:p>
        </w:tc>
        <w:tc>
          <w:tcPr>
            <w:tcW w:w="2310" w:type="dxa"/>
            <w:vAlign w:val="center"/>
            <w:gridSpan w:val="2"/>
          </w:tcPr>
          <w:p>
            <w:pPr/>
            <w:r>
              <w:rPr>
                <w:lang w:val="zh-CN"/>
                <w:rFonts w:ascii="Times New Roman" w:hAnsi="Times New Roman" w:cs="Times New Roman"/>
                <w:sz w:val="20"/>
                <w:szCs w:val="20"/>
                <w:color w:val="000000"/>
              </w:rPr>
              <w:t>533323196001200042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17、木本源</w:t>
            </w:r>
          </w:p>
        </w:tc>
        <w:tc>
          <w:tcPr>
            <w:tcW w:w="2310" w:type="dxa"/>
            <w:vAlign w:val="center"/>
            <w:gridSpan w:val="2"/>
          </w:tcPr>
          <w:p>
            <w:pPr/>
            <w:r>
              <w:rPr>
                <w:lang w:val="zh-CN"/>
                <w:rFonts w:ascii="Times New Roman" w:hAnsi="Times New Roman" w:cs="Times New Roman"/>
                <w:sz w:val="20"/>
                <w:szCs w:val="20"/>
                <w:color w:val="000000"/>
              </w:rPr>
              <w:t>533321195010102113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18、李汝春</w:t>
            </w:r>
          </w:p>
        </w:tc>
        <w:tc>
          <w:tcPr>
            <w:tcW w:w="2310" w:type="dxa"/>
            <w:vAlign w:val="center"/>
            <w:gridSpan w:val="2"/>
          </w:tcPr>
          <w:p>
            <w:pPr/>
            <w:r>
              <w:rPr>
                <w:lang w:val="zh-CN"/>
                <w:rFonts w:ascii="Times New Roman" w:hAnsi="Times New Roman" w:cs="Times New Roman"/>
                <w:sz w:val="20"/>
                <w:szCs w:val="20"/>
                <w:color w:val="000000"/>
              </w:rPr>
              <w:t>533321195108120029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19、杨作琴</w:t>
            </w:r>
          </w:p>
        </w:tc>
        <w:tc>
          <w:tcPr>
            <w:tcW w:w="2310" w:type="dxa"/>
            <w:vAlign w:val="center"/>
            <w:gridSpan w:val="2"/>
          </w:tcPr>
          <w:p>
            <w:pPr/>
            <w:r>
              <w:rPr>
                <w:lang w:val="zh-CN"/>
                <w:rFonts w:ascii="Times New Roman" w:hAnsi="Times New Roman" w:cs="Times New Roman"/>
                <w:sz w:val="20"/>
                <w:szCs w:val="20"/>
                <w:color w:val="000000"/>
              </w:rPr>
              <w:t>533321195412010326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20、赵仕才</w:t>
            </w:r>
          </w:p>
        </w:tc>
        <w:tc>
          <w:tcPr>
            <w:tcW w:w="2310" w:type="dxa"/>
            <w:vAlign w:val="center"/>
            <w:gridSpan w:val="2"/>
          </w:tcPr>
          <w:p>
            <w:pPr/>
            <w:r>
              <w:rPr>
                <w:lang w:val="zh-CN"/>
                <w:rFonts w:ascii="Times New Roman" w:hAnsi="Times New Roman" w:cs="Times New Roman"/>
                <w:sz w:val="20"/>
                <w:szCs w:val="20"/>
                <w:color w:val="000000"/>
              </w:rPr>
              <w:t>533321195605100010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21、王瑜惠</w:t>
            </w:r>
          </w:p>
        </w:tc>
        <w:tc>
          <w:tcPr>
            <w:tcW w:w="2310" w:type="dxa"/>
            <w:vAlign w:val="center"/>
            <w:gridSpan w:val="2"/>
          </w:tcPr>
          <w:p>
            <w:pPr/>
            <w:r>
              <w:rPr>
                <w:lang w:val="zh-CN"/>
                <w:rFonts w:ascii="Times New Roman" w:hAnsi="Times New Roman" w:cs="Times New Roman"/>
                <w:sz w:val="20"/>
                <w:szCs w:val="20"/>
                <w:color w:val="000000"/>
              </w:rPr>
              <w:t>533321196209240024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22、何玉英</w:t>
            </w:r>
          </w:p>
        </w:tc>
        <w:tc>
          <w:tcPr>
            <w:tcW w:w="2310" w:type="dxa"/>
            <w:vAlign w:val="center"/>
            <w:gridSpan w:val="2"/>
          </w:tcPr>
          <w:p>
            <w:pPr/>
            <w:r>
              <w:rPr>
                <w:lang w:val="zh-CN"/>
                <w:rFonts w:ascii="Times New Roman" w:hAnsi="Times New Roman" w:cs="Times New Roman"/>
                <w:sz w:val="20"/>
                <w:szCs w:val="20"/>
                <w:color w:val="000000"/>
              </w:rPr>
              <w:t>53332119571208006X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23、和求源</w:t>
            </w:r>
          </w:p>
        </w:tc>
        <w:tc>
          <w:tcPr>
            <w:tcW w:w="2310" w:type="dxa"/>
            <w:vAlign w:val="center"/>
            <w:gridSpan w:val="2"/>
          </w:tcPr>
          <w:p>
            <w:pPr/>
            <w:r>
              <w:rPr>
                <w:lang w:val="zh-CN"/>
                <w:rFonts w:ascii="Times New Roman" w:hAnsi="Times New Roman" w:cs="Times New Roman"/>
                <w:sz w:val="20"/>
                <w:szCs w:val="20"/>
                <w:color w:val="000000"/>
              </w:rPr>
              <w:t>533321195607240033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24、环菊英</w:t>
            </w:r>
          </w:p>
        </w:tc>
        <w:tc>
          <w:tcPr>
            <w:tcW w:w="2310" w:type="dxa"/>
            <w:vAlign w:val="center"/>
            <w:gridSpan w:val="2"/>
          </w:tcPr>
          <w:p>
            <w:pPr/>
            <w:r>
              <w:rPr>
                <w:lang w:val="zh-CN"/>
                <w:rFonts w:ascii="Times New Roman" w:hAnsi="Times New Roman" w:cs="Times New Roman"/>
                <w:sz w:val="20"/>
                <w:szCs w:val="20"/>
                <w:color w:val="000000"/>
              </w:rPr>
              <w:t>533321195408050325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25、冯宗清</w:t>
            </w:r>
          </w:p>
        </w:tc>
        <w:tc>
          <w:tcPr>
            <w:tcW w:w="2310" w:type="dxa"/>
            <w:vAlign w:val="center"/>
            <w:gridSpan w:val="2"/>
          </w:tcPr>
          <w:p>
            <w:pPr/>
            <w:r>
              <w:rPr>
                <w:lang w:val="zh-CN"/>
                <w:rFonts w:ascii="Times New Roman" w:hAnsi="Times New Roman" w:cs="Times New Roman"/>
                <w:sz w:val="20"/>
                <w:szCs w:val="20"/>
                <w:color w:val="000000"/>
              </w:rPr>
              <w:t>530125194812110016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26、段成先</w:t>
            </w:r>
          </w:p>
        </w:tc>
        <w:tc>
          <w:tcPr>
            <w:tcW w:w="2310" w:type="dxa"/>
            <w:vAlign w:val="center"/>
            <w:gridSpan w:val="2"/>
          </w:tcPr>
          <w:p>
            <w:pPr/>
            <w:r>
              <w:rPr>
                <w:lang w:val="zh-CN"/>
                <w:rFonts w:ascii="Times New Roman" w:hAnsi="Times New Roman" w:cs="Times New Roman"/>
                <w:sz w:val="20"/>
                <w:szCs w:val="20"/>
                <w:color w:val="000000"/>
              </w:rPr>
              <w:t>533323194502280010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27、邓洪琳</w:t>
            </w:r>
          </w:p>
        </w:tc>
        <w:tc>
          <w:tcPr>
            <w:tcW w:w="2310" w:type="dxa"/>
            <w:vAlign w:val="center"/>
            <w:gridSpan w:val="2"/>
          </w:tcPr>
          <w:p>
            <w:pPr/>
            <w:r>
              <w:rPr>
                <w:lang w:val="zh-CN"/>
                <w:rFonts w:ascii="Times New Roman" w:hAnsi="Times New Roman" w:cs="Times New Roman"/>
                <w:sz w:val="20"/>
                <w:szCs w:val="20"/>
                <w:color w:val="000000"/>
              </w:rPr>
              <w:t>533323196807140026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28、陶玉秀</w:t>
            </w:r>
          </w:p>
        </w:tc>
        <w:tc>
          <w:tcPr>
            <w:tcW w:w="2310" w:type="dxa"/>
            <w:vAlign w:val="center"/>
            <w:gridSpan w:val="2"/>
          </w:tcPr>
          <w:p>
            <w:pPr/>
            <w:r>
              <w:rPr>
                <w:lang w:val="zh-CN"/>
                <w:rFonts w:ascii="Times New Roman" w:hAnsi="Times New Roman" w:cs="Times New Roman"/>
                <w:sz w:val="20"/>
                <w:szCs w:val="20"/>
                <w:color w:val="000000"/>
              </w:rPr>
              <w:t>533325196511171627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29、熊玉秀</w:t>
            </w:r>
          </w:p>
        </w:tc>
        <w:tc>
          <w:tcPr>
            <w:tcW w:w="2310" w:type="dxa"/>
            <w:vAlign w:val="center"/>
            <w:gridSpan w:val="2"/>
          </w:tcPr>
          <w:p>
            <w:pPr/>
            <w:r>
              <w:rPr>
                <w:lang w:val="zh-CN"/>
                <w:rFonts w:ascii="Times New Roman" w:hAnsi="Times New Roman" w:cs="Times New Roman"/>
                <w:sz w:val="20"/>
                <w:szCs w:val="20"/>
                <w:color w:val="000000"/>
              </w:rPr>
              <w:t>53332519670714142X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30、骆玉桃</w:t>
            </w:r>
          </w:p>
        </w:tc>
        <w:tc>
          <w:tcPr>
            <w:tcW w:w="2310" w:type="dxa"/>
            <w:vAlign w:val="center"/>
            <w:gridSpan w:val="2"/>
          </w:tcPr>
          <w:p>
            <w:pPr/>
            <w:r>
              <w:rPr>
                <w:lang w:val="zh-CN"/>
                <w:rFonts w:ascii="Times New Roman" w:hAnsi="Times New Roman" w:cs="Times New Roman"/>
                <w:sz w:val="20"/>
                <w:szCs w:val="20"/>
                <w:color w:val="000000"/>
              </w:rPr>
              <w:t>533321195403260024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31、波玛付</w:t>
            </w:r>
          </w:p>
        </w:tc>
        <w:tc>
          <w:tcPr>
            <w:tcW w:w="2310" w:type="dxa"/>
            <w:vAlign w:val="center"/>
            <w:gridSpan w:val="2"/>
          </w:tcPr>
          <w:p>
            <w:pPr/>
            <w:r>
              <w:rPr>
                <w:lang w:val="zh-CN"/>
                <w:rFonts w:ascii="Times New Roman" w:hAnsi="Times New Roman" w:cs="Times New Roman"/>
                <w:sz w:val="20"/>
                <w:szCs w:val="20"/>
                <w:color w:val="000000"/>
              </w:rPr>
              <w:t>533321195403032427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32、杨明珠</w:t>
            </w:r>
          </w:p>
        </w:tc>
        <w:tc>
          <w:tcPr>
            <w:tcW w:w="2310" w:type="dxa"/>
            <w:vAlign w:val="center"/>
            <w:gridSpan w:val="2"/>
          </w:tcPr>
          <w:p>
            <w:pPr/>
            <w:r>
              <w:rPr>
                <w:lang w:val="zh-CN"/>
                <w:rFonts w:ascii="Times New Roman" w:hAnsi="Times New Roman" w:cs="Times New Roman"/>
                <w:sz w:val="20"/>
                <w:szCs w:val="20"/>
                <w:color w:val="000000"/>
              </w:rPr>
              <w:t>533321194612120023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33、周岚</w:t>
            </w:r>
          </w:p>
        </w:tc>
        <w:tc>
          <w:tcPr>
            <w:tcW w:w="2310" w:type="dxa"/>
            <w:vAlign w:val="center"/>
            <w:gridSpan w:val="2"/>
          </w:tcPr>
          <w:p>
            <w:pPr/>
            <w:r>
              <w:rPr>
                <w:lang w:val="zh-CN"/>
                <w:rFonts w:ascii="Times New Roman" w:hAnsi="Times New Roman" w:cs="Times New Roman"/>
                <w:sz w:val="20"/>
                <w:szCs w:val="20"/>
                <w:color w:val="000000"/>
              </w:rPr>
              <w:t>533325197005051643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34、武玉凤</w:t>
            </w:r>
          </w:p>
        </w:tc>
        <w:tc>
          <w:tcPr>
            <w:tcW w:w="2310" w:type="dxa"/>
            <w:vAlign w:val="center"/>
            <w:gridSpan w:val="2"/>
          </w:tcPr>
          <w:p>
            <w:pPr/>
            <w:r>
              <w:rPr>
                <w:lang w:val="zh-CN"/>
                <w:rFonts w:ascii="Times New Roman" w:hAnsi="Times New Roman" w:cs="Times New Roman"/>
                <w:sz w:val="20"/>
                <w:szCs w:val="20"/>
                <w:color w:val="000000"/>
              </w:rPr>
              <w:t>533321195010010024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35、和高</w:t>
            </w:r>
          </w:p>
        </w:tc>
        <w:tc>
          <w:tcPr>
            <w:tcW w:w="2310" w:type="dxa"/>
            <w:vAlign w:val="center"/>
            <w:gridSpan w:val="2"/>
          </w:tcPr>
          <w:p>
            <w:pPr/>
            <w:r>
              <w:rPr>
                <w:lang w:val="zh-CN"/>
                <w:rFonts w:ascii="Times New Roman" w:hAnsi="Times New Roman" w:cs="Times New Roman"/>
                <w:sz w:val="20"/>
                <w:szCs w:val="20"/>
                <w:color w:val="000000"/>
              </w:rPr>
              <w:t>533321195011020013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36、李祥</w:t>
            </w:r>
          </w:p>
        </w:tc>
        <w:tc>
          <w:tcPr>
            <w:tcW w:w="2310" w:type="dxa"/>
            <w:vAlign w:val="center"/>
            <w:gridSpan w:val="2"/>
          </w:tcPr>
          <w:p>
            <w:pPr/>
            <w:r>
              <w:rPr>
                <w:lang w:val="zh-CN"/>
                <w:rFonts w:ascii="Times New Roman" w:hAnsi="Times New Roman" w:cs="Times New Roman"/>
                <w:sz w:val="20"/>
                <w:szCs w:val="20"/>
                <w:color w:val="000000"/>
              </w:rPr>
              <w:t>533321195407293026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37、张云芬</w:t>
            </w:r>
          </w:p>
        </w:tc>
        <w:tc>
          <w:tcPr>
            <w:tcW w:w="2310" w:type="dxa"/>
            <w:vAlign w:val="center"/>
            <w:gridSpan w:val="2"/>
          </w:tcPr>
          <w:p>
            <w:pPr/>
            <w:r>
              <w:rPr>
                <w:lang w:val="zh-CN"/>
                <w:rFonts w:ascii="Times New Roman" w:hAnsi="Times New Roman" w:cs="Times New Roman"/>
                <w:sz w:val="20"/>
                <w:szCs w:val="20"/>
                <w:color w:val="000000"/>
              </w:rPr>
              <w:t>533321197107140027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38、梁云</w:t>
            </w:r>
          </w:p>
        </w:tc>
        <w:tc>
          <w:tcPr>
            <w:tcW w:w="2310" w:type="dxa"/>
            <w:vAlign w:val="center"/>
            <w:gridSpan w:val="2"/>
          </w:tcPr>
          <w:p>
            <w:pPr/>
            <w:r>
              <w:rPr>
                <w:lang w:val="zh-CN"/>
                <w:rFonts w:ascii="Times New Roman" w:hAnsi="Times New Roman" w:cs="Times New Roman"/>
                <w:sz w:val="20"/>
                <w:szCs w:val="20"/>
                <w:color w:val="000000"/>
              </w:rPr>
              <w:t>533321196311260013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39、和雪梅</w:t>
            </w:r>
          </w:p>
        </w:tc>
        <w:tc>
          <w:tcPr>
            <w:tcW w:w="2310" w:type="dxa"/>
            <w:vAlign w:val="center"/>
            <w:gridSpan w:val="2"/>
          </w:tcPr>
          <w:p>
            <w:pPr/>
            <w:r>
              <w:rPr>
                <w:lang w:val="zh-CN"/>
                <w:rFonts w:ascii="Times New Roman" w:hAnsi="Times New Roman" w:cs="Times New Roman"/>
                <w:sz w:val="20"/>
                <w:szCs w:val="20"/>
                <w:color w:val="000000"/>
              </w:rPr>
              <w:t>533321196910060021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40、杨文斌</w:t>
            </w:r>
          </w:p>
        </w:tc>
        <w:tc>
          <w:tcPr>
            <w:tcW w:w="2310" w:type="dxa"/>
            <w:vAlign w:val="center"/>
            <w:gridSpan w:val="2"/>
          </w:tcPr>
          <w:p>
            <w:pPr/>
            <w:r>
              <w:rPr>
                <w:lang w:val="zh-CN"/>
                <w:rFonts w:ascii="Times New Roman" w:hAnsi="Times New Roman" w:cs="Times New Roman"/>
                <w:sz w:val="20"/>
                <w:szCs w:val="20"/>
                <w:color w:val="000000"/>
              </w:rPr>
              <w:t>43300119750128121X</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39</w:t>
            </w:r>
          </w:p>
        </w:tc>
        <w:tc>
          <w:tcPr>
            <w:tcW w:w="2310" w:type="dxa"/>
          </w:tcPr>
          <w:p>
            <w:pPr/>
            <w:r>
              <w:rPr>
                <w:lang w:val="zh-CN"/>
                <w:rFonts w:ascii="Times New Roman" w:hAnsi="Times New Roman" w:cs="Times New Roman"/>
                <w:sz w:val="20"/>
                <w:szCs w:val="20"/>
                <w:color w:val="000000"/>
              </w:rPr>
              <w:t>3280.00</w:t>
            </w:r>
          </w:p>
        </w:tc>
        <w:tc>
          <w:tcPr>
            <w:tcW w:w="2310" w:type="dxa"/>
          </w:tcPr>
          <w:p>
            <w:pPr/>
            <w:r>
              <w:rPr>
                <w:lang w:val="zh-CN"/>
                <w:rFonts w:ascii="Times New Roman" w:hAnsi="Times New Roman" w:cs="Times New Roman"/>
                <w:sz w:val="20"/>
                <w:szCs w:val="20"/>
                <w:color w:val="000000"/>
              </w:rPr>
              <w:t>127920.00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杨文珠退票损失</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1150.00</w:t>
            </w:r>
          </w:p>
        </w:tc>
        <w:tc>
          <w:tcPr>
            <w:tcW w:w="2310" w:type="dxa"/>
          </w:tcPr>
          <w:p>
            <w:pPr/>
            <w:r>
              <w:rPr>
                <w:lang w:val="zh-CN"/>
                <w:rFonts w:ascii="Times New Roman" w:hAnsi="Times New Roman" w:cs="Times New Roman"/>
                <w:sz w:val="20"/>
                <w:szCs w:val="20"/>
                <w:color w:val="000000"/>
              </w:rPr>
              <w:t>1150.00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总金额：壹拾贰万玖仟零柒拾元整</w:t>
            </w:r>
          </w:p>
        </w:tc>
        <w:tc>
          <w:tcPr>
            <w:tcW w:w="2310" w:type="dxa"/>
            <w:textDirection w:val="right"/>
            <w:gridSpan w:val="3"/>
          </w:tcPr>
          <w:p>
            <w:pPr/>
            <w:r>
              <w:rPr>
                <w:lang w:val="zh-CN"/>
                <w:rFonts w:ascii="Times New Roman" w:hAnsi="Times New Roman" w:cs="Times New Roman"/>
                <w:b/>
                <w:color w:val="FF0000"/>
              </w:rPr>
              <w:t>129070.00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2026/03/10</w:t>
            </w:r>
          </w:p>
        </w:tc>
        <w:tc>
          <w:tcPr>
            <w:tcW w:w="2310" w:type="dxa"/>
            <w:gridSpan w:val="7"/>
          </w:tcPr>
          <w:p>
            <w:pPr/>
            <w:r>
              <w:rPr>
                <w:lang w:val="zh-CN"/>
                <w:rFonts w:ascii="Times New Roman" w:hAnsi="Times New Roman" w:cs="Times New Roman"/>
                <w:b/>
                <w:color w:val="000000"/>
              </w:rPr>
              <w:t>昆明-厦门-蟳浦渔村-开元寺-西街(飞机)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昆明长水机场集合，乘飞机前往厦门。抵达后，导游接团，前往游览【蟳埔渔村】 （游览 约 2H） ，前往游览【开元寺】 它是我国东南沿海重要的文物古迹，也是福建省 内规模最大的佛教寺院 。游览  网红打卡点【西街观景平台】站在西街高处，俯视千年古刹开元寺，观西街，忆繁华州！ 【网红打卡地小西埕】是西街新建的小型文创园，有很多的网红文字，很适合去拍照，【西街】 是泉州较早开发的街道和区域，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早餐：不含；午餐：含；晚餐：含；住宿：泉州</w:t>
            </w:r>
          </w:p>
        </w:tc>
      </w:tr>
      <w:tr>
        <w:tc>
          <w:tcPr>
            <w:tcW w:w="2310" w:type="dxa"/>
            <w:vAlign w:val="center"/>
            <w:vMerge w:val="restart"/>
          </w:tcPr>
          <w:p>
            <w:pPr/>
            <w:r>
              <w:rPr>
                <w:lang w:val="zh-CN"/>
                <w:rFonts w:ascii="Times New Roman" w:hAnsi="Times New Roman" w:cs="Times New Roman"/>
                <w:sz w:val="20"/>
                <w:szCs w:val="20"/>
                <w:color w:val="000000"/>
              </w:rPr>
              <w:t>2026/03/11</w:t>
            </w:r>
          </w:p>
        </w:tc>
        <w:tc>
          <w:tcPr>
            <w:tcW w:w="2310" w:type="dxa"/>
            <w:gridSpan w:val="7"/>
          </w:tcPr>
          <w:p>
            <w:pPr/>
            <w:r>
              <w:rPr>
                <w:lang w:val="zh-CN"/>
                <w:rFonts w:ascii="Times New Roman" w:hAnsi="Times New Roman" w:cs="Times New Roman"/>
                <w:b/>
                <w:color w:val="000000"/>
              </w:rPr>
              <w:t>泉州 福州 霞浦(大巴)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早餐后，前往全国第五大岛、福建第一大岛——【平潭】，途中经过雄伟壮观的——【中 国首座平潭公铁两用跨海特大桥】。乘车前往【北港石厝】“光长石头不长草，风沙满地 跑，房子像碉堡 ”这句平潭的古老的民谣，见证了它历史沉淀。打卡网红——【北部湾“岚道 ”】：前往【平潭长江澳风力发电站】，一弯碧海晴空之滨，是人类对自然资源的合理利用、和谐开发的智慧。【象鼻湾】是最常被拍摄的加勒比海滩之一，也是世界十大海滩之一，参观【海坛古城】中国首座海岛旅游古城， 在最美的歌舞中共度永不落幕的狂欢！在明清古建筑群中去体验地道闽台美食、畅购台湾免税文创精品、品味中华国粹精华。外观八闽唯一红楼文化演艺主题客栈—【怡心院】（怡红院）花魁选秀“怡红-漪梦” 倾国倾城，让人流连忘返。前往【三坊七巷】（游览约 1 小时）结束入住酒店。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早餐：含；午餐：含；晚餐：含；住宿：霞浦</w:t>
            </w:r>
          </w:p>
        </w:tc>
      </w:tr>
      <w:tr>
        <w:tc>
          <w:tcPr>
            <w:tcW w:w="2310" w:type="dxa"/>
            <w:vAlign w:val="center"/>
            <w:vMerge w:val="restart"/>
          </w:tcPr>
          <w:p>
            <w:pPr/>
            <w:r>
              <w:rPr>
                <w:lang w:val="zh-CN"/>
                <w:rFonts w:ascii="Times New Roman" w:hAnsi="Times New Roman" w:cs="Times New Roman"/>
                <w:sz w:val="20"/>
                <w:szCs w:val="20"/>
                <w:color w:val="000000"/>
              </w:rPr>
              <w:t>2026/03/12</w:t>
            </w:r>
          </w:p>
        </w:tc>
        <w:tc>
          <w:tcPr>
            <w:tcW w:w="2310" w:type="dxa"/>
            <w:gridSpan w:val="7"/>
          </w:tcPr>
          <w:p>
            <w:pPr/>
            <w:r>
              <w:rPr>
                <w:lang w:val="zh-CN"/>
                <w:rFonts w:ascii="Times New Roman" w:hAnsi="Times New Roman" w:cs="Times New Roman"/>
                <w:b/>
                <w:color w:val="000000"/>
              </w:rPr>
              <w:t>霞浦 武夷山(大巴)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早餐后，后前往【东海一号线】（游览时间约1 小时） ，东海1 号风景观光道全长 20 点 3 公里，正好可以跑个“半马 ”。霞浦是全国海岸线最长的县份，集山、海、川、岛、林于 一体，有着最美的海滩、最迷人的光影。今年新建的霞浦“ 东海1 号 ”风景观光道，起点 为长春镇积石村，终点为长春镇闾峡村。后前往【下尾岛】 （游览时间约 30 分钟） (根据 潮汐，适时调整上午或下午)又名夏威屿，位于福建省雷浦县长春镇半岛的东南末端，直 面东海，面积不到 0.1平方公里 。下尾岛有大量鬼斧神工雕琢的确石，形状各异，可以 上石头拍照!有着标志景点“ 别有洞天 ”景观尽管面积小的可怜，近年来，下尾岛却有点 “火 ”，这里的沙滩和岸礁吸引着游客纷至沓来 。游览【东壁】 【三沙光影小镇栈道】游 览时间约 1.5 小时，欣赏东壁日落，刚建成开放的霞浦县三沙光影小镇栈道，便成为各地 游客来霞浦网红打卡的必游之地。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 武夷山</w:t>
            </w:r>
          </w:p>
        </w:tc>
      </w:tr>
      <w:tr>
        <w:tc>
          <w:tcPr>
            <w:tcW w:w="2310" w:type="dxa"/>
            <w:vAlign w:val="center"/>
            <w:vMerge w:val="restart"/>
          </w:tcPr>
          <w:p>
            <w:pPr/>
            <w:r>
              <w:rPr>
                <w:lang w:val="zh-CN"/>
                <w:rFonts w:ascii="Times New Roman" w:hAnsi="Times New Roman" w:cs="Times New Roman"/>
                <w:sz w:val="20"/>
                <w:szCs w:val="20"/>
                <w:color w:val="000000"/>
              </w:rPr>
              <w:t>2026/03/13</w:t>
            </w:r>
          </w:p>
        </w:tc>
        <w:tc>
          <w:tcPr>
            <w:tcW w:w="2310" w:type="dxa"/>
            <w:gridSpan w:val="7"/>
          </w:tcPr>
          <w:p>
            <w:pPr/>
            <w:r>
              <w:rPr>
                <w:lang w:val="zh-CN"/>
                <w:rFonts w:ascii="Times New Roman" w:hAnsi="Times New Roman" w:cs="Times New Roman"/>
                <w:b/>
                <w:color w:val="000000"/>
              </w:rPr>
              <w:t>武夷山  泰宁(大巴)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早餐后，后赴双世遗武夷山，登临【天游峰】游览武夷山景区最精华的【天游峰景区】（游 览时间约 3 小时） ：上天游的一览亭，濒临悬崖，高踞万仞之巅，是一座绝好的观赏台。 从这里赁栏四望，云海茫茫，群峰悬浮，九曲蜿蜒，竹筏轻荡，武夷山山水水尽收眼底， 令人心胸开阔，陶然忘归。徐霞客评点说：“其不临溪而能尽九曲之胜，此峰固应第一也。”。 前往【一线天】 景区，一线天是武夷的最奇的岩洞，素有“鬼斧神工之奇 ”的称号。一线 天数百丈，高千仞，岩端倾斜而出，覆盖着三个毗邻的岩洞：左为灵岩洞， 中为风洞，右 为伏羲洞。游览武夷山【大红袍景区】 （游览时间约1.5 小时） ，走在崎岖的小路上， 四周秀美的景色将会令   您如痴如醉，留连忘返； 意味隽永的摩崖石刻、绵香醇厚的茶文  化和源远流长的佛教文化若细细品味，画境、意境相谐趣，您将会感到情景交融，妙趣横  生，古代文人墨客在此留下石刻，历代高僧在此驻足，在九龙窠最后一窠岩壁间，有一用  石块垒成的盆景似的茶园，上面生长着几丛茶树，它就是闻名于世的“茶中之王 ”——  大红袍母树，大红袍景区的名字即源于此。【大红袍景区区】后参观【茶产】（约1 小时） 了解茶叶制作过程以及武夷山茶文化品武夷岩茶。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 泰宁</w:t>
            </w:r>
          </w:p>
        </w:tc>
      </w:tr>
      <w:tr>
        <w:tc>
          <w:tcPr>
            <w:tcW w:w="2310" w:type="dxa"/>
            <w:vAlign w:val="center"/>
            <w:vMerge w:val="restart"/>
          </w:tcPr>
          <w:p>
            <w:pPr/>
            <w:r>
              <w:rPr>
                <w:lang w:val="zh-CN"/>
                <w:rFonts w:ascii="Times New Roman" w:hAnsi="Times New Roman" w:cs="Times New Roman"/>
                <w:sz w:val="20"/>
                <w:szCs w:val="20"/>
                <w:color w:val="000000"/>
              </w:rPr>
              <w:t>2026/03/14</w:t>
            </w:r>
          </w:p>
        </w:tc>
        <w:tc>
          <w:tcPr>
            <w:tcW w:w="2310" w:type="dxa"/>
            <w:gridSpan w:val="7"/>
          </w:tcPr>
          <w:p>
            <w:pPr/>
            <w:r>
              <w:rPr>
                <w:lang w:val="zh-CN"/>
                <w:rFonts w:ascii="Times New Roman" w:hAnsi="Times New Roman" w:cs="Times New Roman"/>
                <w:b/>
                <w:color w:val="000000"/>
              </w:rPr>
              <w:t>泰宁 长汀(大巴)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早餐后，游览【泰宁古城】 【状元文化主题铜雕群】领略泰宁古城的历史变迁，感受  “汉唐古镇、两宋名城 ”之风韵 ,可以在临水而居的状元文化园内触摸 2200 年的风雨  沧桑，追忆工农红军三进三出的烽火岁月品尝泰宁闽北特色小吃、游浆豆腐、泰宁米酒、 仙草糕、有机鱼、擂茶、石斛煲汤、红菇汤、暖菇包、闽北特色大排档等等。前往【泰宁 大金湖】 ，位于福建省西北部，属三明市泰宁县 。 大金湖地质公园以丹霞地貌景观为主  体，同时还有花岗岩地貌景观和人文景观等点缀其中。丹霞地貌空间分布：北起龙湖镇的 天成岩往西南经上清溪、泰宁城关至读书山、记子顶，后南转至猫儿山、龙王岩、八仙崖 （大牙顶）至龙安乡，依次分布有上清溪、金湖、龙王岩、八仙岩四个红色盆地。后前往 【长汀古城】 （游览约 1 小时）是国家历史文化名城，世界客家首府，国家 AAAA 级景区， 唐代福建著名的五大州之一。建于唐· 开元二十四年〔 736 年〕 。1994 年，被授予国家历 史文化名城称号，福建四大名城之一。被国际友人路易·艾黎誉为“ 中国最美丽的山城 ”， 历史上为州郡路府所在地，是连接赣州、梅州的中心枢纽和商贸重镇，史称“ 阛阓繁阜， 不减江浙中州。被誉为八闽客家首府，2004 年，中国烹饪协会授予长汀县“ 中国客家菜之 乡 ”称号，荣膺“福建美食名城 ”。前往【汀州试院】 （游览约 1 小时）始建于宋代，庭 院式结构， 占地面积11370 平方米， 由门楼、空坪、大堂、后厅、厢房和数幢平房相接组 成，建筑古朴、环境清雅，规模宏大，气势恢宏。院内两棵珍稀罕见的唐代双柏，参天繁 茂，蔚为奇观。该址宋代为汀州禁军署地，元代为汀州卫署址， 明、清两代辟为试院，是汀属八县八邑科举应试秀才的场所，是古代汀州作为闽西八县文化中心的代表性建筑。</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早餐：含；午餐：含；晚餐：含；住宿：长汀</w:t>
            </w:r>
          </w:p>
        </w:tc>
      </w:tr>
      <w:tr>
        <w:tc>
          <w:tcPr>
            <w:tcW w:w="2310" w:type="dxa"/>
            <w:vAlign w:val="center"/>
            <w:vMerge w:val="restart"/>
          </w:tcPr>
          <w:p>
            <w:pPr/>
            <w:r>
              <w:rPr>
                <w:lang w:val="zh-CN"/>
                <w:rFonts w:ascii="Times New Roman" w:hAnsi="Times New Roman" w:cs="Times New Roman"/>
                <w:sz w:val="20"/>
                <w:szCs w:val="20"/>
                <w:color w:val="000000"/>
              </w:rPr>
              <w:t>2026/03/15</w:t>
            </w:r>
          </w:p>
        </w:tc>
        <w:tc>
          <w:tcPr>
            <w:tcW w:w="2310" w:type="dxa"/>
            <w:gridSpan w:val="7"/>
          </w:tcPr>
          <w:p>
            <w:pPr/>
            <w:r>
              <w:rPr>
                <w:lang w:val="zh-CN"/>
                <w:rFonts w:ascii="Times New Roman" w:hAnsi="Times New Roman" w:cs="Times New Roman"/>
                <w:b/>
                <w:color w:val="000000"/>
              </w:rPr>
              <w:t>长汀 永定(大巴)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早餐后，后乘车前往国家 5A 级景区、爱国主义教育基地、红色圣地——古田会址； 参观  【古田会议会址】 （游览约1 小时） ： 回忆 90 年前那场艰苦环境下的盛会， 了解中国工  农红军第四军第九次党的代表大会情况 。参观国家 5A级景区、 闻名中外的共产党圣地  —【古田会议旧址】 。1929 年  12 月中共红军第四军第九次代表大会在这里召开 ，会 议讨论通过了毛泽 东主持 起草的八个决议 ，即著名的古田会议决议案，确立了“党指 挥枪 ”的中国共产党建军 纲领 ，在中国共产党领导的 人民武装力量发展史上起了长期 的指导作用 。2014年  习主席再次在古田主持召开了全军工作会议 ，铭记历史 ，强调 了党指挥枪的建军纲领。前往【土楼群】 （游览约 3 小时） 先后游览土楼王承启楼、五  云楼、世泽楼侨福楼等 。【承启楼】  被称为“土楼王 ”。位于永定县高头乡，建于清 康熙四十八年（ 1709 年） 。它“ 高四层，楼四圈，上上下下四百间； 圆中圆，圈套圈，历 经沧桑三百年 ”，的独特建筑风格和庭园院落端庄丽脱的造型艺术，融与如诗的山乡神韵。 【五云楼】  俗称“不楼 ”，是没有石砌墙基， 已有 590 多年沧桑变化，是高头乡江氏 家族中现存最古老的建筑，具有丰富的文化内涵和考古价值。目前楼前墙体向内倾斜1.5 米，近 100 年了却稳而不倒。【世泽楼】  建于清代嘉庆年间 。大门口地面有鹅卵石铺成 的古代钱币模型，它象征着招财进宝之意。楼内一门、二井、三堂、四梯，设计合理，完 全符合家族群居的特点。【侨福楼】  被称为“博士楼 ”，原有住户大多迁居海外。建于 1962 年，内通廊式，祖堂中西合璧。后体验【篝火晚会】也可以手牵手，围着篝火哼歌起 舞，再来一场酣畅淋漓的 KTV 唱歌比赛,聆听天籁音,让欢乐和歌声在土楼回响。</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早餐：含；午餐：含；晚餐：含；住宿：土楼</w:t>
            </w:r>
          </w:p>
        </w:tc>
      </w:tr>
      <w:tr>
        <w:tc>
          <w:tcPr>
            <w:tcW w:w="2310" w:type="dxa"/>
            <w:vAlign w:val="center"/>
            <w:vMerge w:val="restart"/>
          </w:tcPr>
          <w:p>
            <w:pPr/>
            <w:r>
              <w:rPr>
                <w:lang w:val="zh-CN"/>
                <w:rFonts w:ascii="Times New Roman" w:hAnsi="Times New Roman" w:cs="Times New Roman"/>
                <w:sz w:val="20"/>
                <w:szCs w:val="20"/>
                <w:color w:val="000000"/>
              </w:rPr>
              <w:t>2026/03/16</w:t>
            </w:r>
          </w:p>
        </w:tc>
        <w:tc>
          <w:tcPr>
            <w:tcW w:w="2310" w:type="dxa"/>
            <w:gridSpan w:val="7"/>
          </w:tcPr>
          <w:p>
            <w:pPr/>
            <w:r>
              <w:rPr>
                <w:lang w:val="zh-CN"/>
                <w:rFonts w:ascii="Times New Roman" w:hAnsi="Times New Roman" w:cs="Times New Roman"/>
                <w:b/>
                <w:color w:val="000000"/>
              </w:rPr>
              <w:t>永定 漳州(大巴)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早餐后，前往【东山岛】别称陵岛，形似蝴蝶亦称蝶岛，位于中国福建省南部沿海，隶属 于福建省漳州市东山县，是福建省第二大岛。游览【南门湾】南门湾因苏有朋《左耳》在此取景声名鹊起，的确是一片美丽的海湾，租上一辆电动自行车环海湾而行，有斑斓彩色 的民房，清澈的海水，嬉戏的游人，随走随停，无比自由。游览【两面海-小鱼骨沙洲】是一个神奇的地方，属于东山一独特景观，她随的潮水张潮沉没于大海之中，伴随的落潮， 浮出海面，沙洲上面的水坑里面有小鱼，还可以捡很多漂亮的贝壳，夏天运气好的话，还 有赶海捡生蚝，抓“沙马 ”小螃蟹……前往漳州游览【漳州古城】 （游览约 1 小时）位于 “海滨邹鲁 ”、 国家历史文化名城漳州 。古城是漳州最有价值的核心区，同时也是全国第 一个国家级文化生态保护区——闽南文化生态保护实验区的重要组成部分。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 漳州</w:t>
            </w:r>
          </w:p>
        </w:tc>
      </w:tr>
      <w:tr>
        <w:tc>
          <w:tcPr>
            <w:tcW w:w="2310" w:type="dxa"/>
            <w:vAlign w:val="center"/>
            <w:vMerge w:val="restart"/>
          </w:tcPr>
          <w:p>
            <w:pPr/>
            <w:r>
              <w:rPr>
                <w:lang w:val="zh-CN"/>
                <w:rFonts w:ascii="Times New Roman" w:hAnsi="Times New Roman" w:cs="Times New Roman"/>
                <w:sz w:val="20"/>
                <w:szCs w:val="20"/>
                <w:color w:val="000000"/>
              </w:rPr>
              <w:t>2026/03/17</w:t>
            </w:r>
          </w:p>
        </w:tc>
        <w:tc>
          <w:tcPr>
            <w:tcW w:w="2310" w:type="dxa"/>
            <w:gridSpan w:val="7"/>
          </w:tcPr>
          <w:p>
            <w:pPr/>
            <w:r>
              <w:rPr>
                <w:lang w:val="zh-CN"/>
                <w:rFonts w:ascii="Times New Roman" w:hAnsi="Times New Roman" w:cs="Times New Roman"/>
                <w:b/>
                <w:color w:val="000000"/>
              </w:rPr>
              <w:t>漳州  厦门(飞机)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早餐后，前往游览有“海上花园 ”、“万国建筑博览群 ”、“美丽海岛 ”之称的【鼓浪屿】 参观游览鼓浪屿岛，因岛上有一中空巨石受海浪拍打时声如鸣鼓而名，由于历史上曾经是  英、美、法等国的公共租界地，岛上保留了大量极具异国风情的建筑，岛上居民喜欢钢琴  拥有量为全国之最，月下风中琴声悠扬，素有“音乐岛 ”之称，参观为纪念卓越的人民医  学家林巧稚教授而建的【毓园】 ；远眺厦门象征日光岩；漫步风格各异【万国建筑】 ，逛  【龙头街】 。后适时下岛，前往游厦门最美的一条情人路之称的——【环岛路】环岛路依  海而筑，沿环岛路可以慢游海边人性化景观书法广场，音乐广场， 以及和台湾金门遥遥相  对的“一国两制，统一中国 ”还可在旁拍照留念感受阳光、蓝天、大海、沙滩组合为一体  的迷人风光、椰风寨。 。参观【集美学村】 爱国华侨陈嘉庚先生的故乡集美； 归来堂，龙  舟池；集美学村既是钟灵毓秀之地，又是凝集众美的观光风景区。集美学村龙舟池畔，龙  脊凤檐，雕梁画栋，朱绕翠环；湖心两座水榭，凌波展翼；龙舟池中，则每逢端阳节，都  举办相当规模的民俗活动－－赛龙舟，到时金鼓齐鸣，南曲悠扬，波光色影，人声鼎沸， 别具一番风情。结束愉快行程 。乘机返回温馨的家！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酒店：当地酒店双标间（如产生自然单间请自补房差）餐食：含 7 早 15 正，酒店含早，不用不退。若小童不占床，早餐费当地按实际现付餐厅 。正 餐说明：正餐 30 元/人/餐。（不含酒水）10 人一桌（正餐八菜一汤）（其中含二个特色 餐：土楼特色餐，海鲜大咖）景区、景区（景点）首道大门票。旅游者必须乘坐方可游览的景区（景点）环保车、交通车、 缆车。收费不包含旅游者可选择乘坐的景区（景点）环保车、交通车、缆车。如旅游者想 参观园中园的，在不影响其他旅游者时间的基础上，经得全部旅游者书面同意方可前往参 观。由旅游者自行购买园中园门票。2、本行程所有人群行程所有门票无优无免用车：当地空调旅游车（保证每人一正座；循环使用）。旅游者要求加点等改变用车路线的需额 外收费，收费标准一团一议。导游：当地中文导游服务。购物：鼓浪屿岛上为开放式岛屿，有众多厦门土特产品店（比如馅饼、干货、海产品等），不属 于购物店，游客凭兴趣自愿购买，且在购买前请自行确认产品品质与价格。备注：本产品为特价产品!所有费用均为打包价，任何年龄，任何证件均无优无免。任何年龄也无 任何附加费；选择此产品即视为接受此约定!!!1.2 米以下儿童费用只含车位，餐费，保险 (无必消套餐),1.2 米以上(含 1.2 米)按成人操作(有必消套餐),本行程所有人群行程所有门票无优无免。</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此线路产品均为中老年人设计，故此：景区门票已经按老人优惠价的均价核算成本。所有 门票无在何优惠退费。报名前请仔细阅读，报名则视为认同。感谢您的理解支持。祝您旅游愉快！</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杨文斌</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2026/3/4 17:31:33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