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阿炜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19988488557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1、袁凤杰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220524196301240064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：往返大交通；当地2+2旅游大巴，车型根据此团游客人数而定，保证每人每正座，若客人自行放弃当日行程，车费不予退还。酒店住宿 ：当地未评定四星酒店 ，升级2晚未评定五星酒店（以两人一房为标准）；行程门票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，包含景点不去费用不退。用餐标准：用餐：全程含7早餐10正餐，早餐酒店（ 占床）赠送，不吃不退费；地接导游 ：全国优秀中文导游。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阿炜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缪清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2025/6/23 16:57:26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