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山西鑫泽国际旅行社有限公司官渡西派分公司团队/散客确认书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个旧七彩金桥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段芳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18387672413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魏忠福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XJ116FJ250614A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南北疆图双飞13日（散拼）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6(6大)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1、王秋含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532501195808290613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2、李琼芬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532501196209090040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3、汪元珍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532501196301030921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4、董汝才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532501195608200011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5、陈明华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532501196801291220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6、何桂珍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532502196611050043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-600.00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优惠卷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总金额：叁万捌仟肆佰元整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38400.00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山西鑫泽国际旅行社有限公司官渡西派分公司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471170100100203093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昆明-乌鲁木齐/昌吉（转机）(飞机)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昆明-乌鲁木齐/昌吉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乌鲁木齐/昌吉-可可托海-富蕴县   （约 580KM，约 6 小时车程）(巴士)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进入 【可可托海国家地质公园】 （ 含门票 + 区间车 ） 可可托海意思为 "绿色的丛林 "。参观 【白桦林】 ， 野生桦树林生长在额尔齐斯河凸岸河湾上， 妩   媚婆娑 ，柔软的枝条舒缓下垂 ，山清林绿如诗如画 。 【神钟山】 ， 又   称阿米尔萨拉峰 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富蕴县--禾木村--贾登峪/冲乎尔/黑流滩       （约 260 公里，约 4 小时车程）(巴士)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早餐后沿盘山公路前行，沿途观禾木河山谷自然风光，抵达被誉为神的自留地的禾木村。参观【禾木古村景区】 （含门票+区间车），置身禾木村，你一定会怀疑自己是否来到了传说中霍比特人的家园——夏尔国，后乘车前往酒店。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贾登峪/冲乎尔/黑流滩--喀纳斯湖--布尔津/福海      （约 190KM，约 3.5 小时车程）(巴士)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早餐后，前往游览国家【 5A级生态自然保护区—喀纳斯自然保护区】（含门票+区间车） ，游览三道湾：【神仙湾】【卧龙湾】及【月亮湾】，午后下山前往【五彩滩景区】（赠送景点，不去不退，不做等价交换） ，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布尔津/福海---乌鲁木齐/昌吉      （约 400KM，约 4.5 小时车程）(巴士)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早餐后乘车前往福海县乌伦古湖【海上魔鬼城】（含门票），地处吉力湖（乌伦古湖小海子）东岸，乌伦古河   入湖口，俗称东河口。距离县城约30公里，交通便利。后乘车沿S21沙漠高速   公路返回。公路位于古尔班通古特沙漠，新疆准噶尔盆地中央。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乌鲁木齐/昌吉--天池--乌鲁木齐/昌吉   （单程 100 公里， 1.5 小时车程）(巴士)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早餐后前往【和田玉展览中心】参观。和田玉是中国四大名玉之一、是玉石中的高档玉石，而且是中国国石的   候选玉石之一，是玉石中的极品。后乘车赴亚欧大陆腹地干旱区自然景观的代表—天山天池，游览【天山天池风景区】 (含门票+区间车） ：世界自然遗产，国家5A   级景区，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乌鲁木齐/昌吉--吐鲁番             （ 180 公里，约 2 小时车程）(巴士)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和田玉博物馆】参观。后乘车前往参观丝绸之路上的重镇之一吐鲁番抵达吐鲁番参观【郡王府坎儿井】（含门票）。后前往西游记中的孙悟空三借芭蕉扇的【火焰山】（含门票）参观，火焰山，维吾尔语称“克孜勒塔格”，意为“红山”，唐人以其炎热曾名为“火山”。晚住吐鲁番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吐鲁番-库尔勒   （约 540 公里，约 6 小时车程）(巴士)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早餐后，乘车翻越【南北疆分界线—甘沟】前往库尔勒，，前往游览--【博斯腾湖】（含门票），后乘车前往酒店办理入住。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库尔勒-巴音布鲁克   （约 370 公里，约 5 小时车程）(巴士)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早餐后前往中国第二大草原【巴音布鲁克草原】（含门票+区间车），巴音布鲁克草原蒙古语意为“泉源丰富”晚住巴音布鲁克，今天行程   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巴音布鲁克—那拉提—伊宁市      （420 公里，约 6 小时车程）(巴士)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早餐后，乘车穿越中国最美十大公路之一的——独库公路中段（独库公路，如遇不开封闭，则不增减任何费用），换乘区间车游览欧亚四大 高山草场之一的【那拉提大草原】（含门票+河谷草原区间车） ，后乘车前往伊宁市酒店入住休息，今天行程结束。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伊宁市—赛里木湖—奎屯     （约 400 公里，约 5 小时车程）(巴士)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早餐后乘车前往参观【薰衣草庄园】，这里地处天山北麓伊犁河谷，车游【果子沟大桥】 ，果子沟大桥作为新疆第一座斜拉桥、第一高桥,是新疆最大最重要的桥梁,后前往奎屯酒店入住休息，今天行程结束。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奎屯—独山子大峡谷—乌鲁木齐（约 300 公里，约 4 小时车程）(巴士)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早餐后乘车前往【独山子大峡谷】 (含门票） ，拥有“独库秘境，亿年奇观”之称的独山子大峡谷位于新疆克  拉玛依市独山子区境内。后前往乌鲁木齐酒店入住休息，今天行程结束。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乌鲁木齐—昆明（转机）(飞机)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根据您所选择的航班时间，我们将送您前往乌鲁木齐机场，结束愉快的西域之旅！ 午、 晚餐敬请自理。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早餐：含；午餐：不含；晚餐：不含；住宿：团队标间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:全程空调旅游大巴车，16人以下（含16人）则安排其他车型（接送机安排其它车型）（根据人数安排座位；保证1人1正座；），独库公路中段七座商务车（不指定车型）2、住宿:全程10晚当地4星标准商务型酒店+升级2晚当地五星标准酒店，双人标间，不提供自然单间及三人间，产生单男单女，自补单房差，若标准间加床均为钢丝床，五星酒店不提供加床。3、用餐:全程用餐：12早22正（酒店含早餐，正餐为团餐，餐标30元/人/餐；团队包餐；不用不退）4、导服:当地持导游资格证中文导游服务，为确保游客能够充分了解大美新疆，我们全程安排两段优秀导游服务（A段D2→D7天1名、B段D8→D12天1名）。（如全团人数不足16人，司机负责行程中的衔接与办理相关门票事宜；行程中无导游服务，敬请谅解！）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因不可抗力因素所引致的额外费用；2、因旅游者违约、自身过错、自身疾病导致的人身财产损失而额外支付的费用；3、团体旅游意外险及航空意外险(建议旅游者购买)；4、个人消费（如酒水、饮料，酒店内洗衣、电话等未提到的其它服务）；5、单人房差或加床费用；6、酒店押金；7、“旅游费用包含”内容以外的所有费用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游玩途中贵重物品请游客随身携带或自行寄存入住酒店的前台，就寝时请悉心检查门窗是否关好。以保障个人的人身及财产安全，避免造成不必要的损失。2、游客如在自由活动时间发生意外及损失，一切责任均需游客自行承担；旅游中途因游客擅自离团，则双方合同自动终止，一切责任均需游客自行承担。3、民航系统实行改名限制，个人信息输入定座系统后无法更改；所以请游客确保提供的名字和身份证号码准确无误，若因游客提供的信息错误造成的损失，需由游客自行承担。4、因不可抗力（包含但不仅限于自然灾害、政府政策因素等）造成游客行程变更，本公司有权根据实际情况对行程予以调整。因此而增加的费用，由游客承担。5、不提供自然单间，也不保证特定游客住宿同一间住房；若团队人数为单数，且需入住双人间（酒店无三人间或无法加床、游客不接受安排三人间或加床的方式），游客需自行补齐房差。6、如果您对接待持有异议并有投诉意向，请于第一时间告知我公司人员，离疆前填写《意见单》，这是您对此次游览质量的最终考核标准；投诉以当地接待社旅游意见单为准，请各位游客如实填写，若虚假填写、不填写默认为无接待问题，回程后再行投诉，我社将不予受理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段芳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魏忠福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2025/6/6 13:57:14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