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中旺1</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中旺1</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1、屠大秀</w:t>
            </w:r>
          </w:p>
        </w:tc>
        <w:tc>
          <w:tcPr>
            <w:tcW w:w="2310" w:type="dxa"/>
            <w:vAlign w:val="center"/>
            <w:gridSpan w:val="2"/>
          </w:tcPr>
          <w:p>
            <w:pPr/>
            <w:r>
              <w:rPr>
                <w:lang w:val="zh-CN"/>
                <w:rFonts w:ascii="Times New Roman" w:hAnsi="Times New Roman" w:cs="Times New Roman"/>
                <w:sz w:val="20"/>
                <w:szCs w:val="20"/>
                <w:color w:val="000000"/>
              </w:rPr>
              <w:t>520202196708304724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2、屠桂英</w:t>
            </w:r>
          </w:p>
        </w:tc>
        <w:tc>
          <w:tcPr>
            <w:tcW w:w="2310" w:type="dxa"/>
            <w:vAlign w:val="center"/>
            <w:gridSpan w:val="2"/>
          </w:tcPr>
          <w:p>
            <w:pPr/>
            <w:r>
              <w:rPr>
                <w:lang w:val="zh-CN"/>
                <w:rFonts w:ascii="Times New Roman" w:hAnsi="Times New Roman" w:cs="Times New Roman"/>
                <w:sz w:val="20"/>
                <w:szCs w:val="20"/>
                <w:color w:val="000000"/>
              </w:rPr>
              <w:t>52020219650824478X</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9360.00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总金额：玖仟叁佰陆拾元整</w:t>
            </w:r>
          </w:p>
        </w:tc>
        <w:tc>
          <w:tcPr>
            <w:tcW w:w="2310" w:type="dxa"/>
            <w:textDirection w:val="right"/>
            <w:gridSpan w:val="3"/>
          </w:tcPr>
          <w:p>
            <w:pPr/>
            <w:r>
              <w:rPr>
                <w:lang w:val="zh-CN"/>
                <w:rFonts w:ascii="Times New Roman" w:hAnsi="Times New Roman" w:cs="Times New Roman"/>
                <w:b/>
                <w:color w:val="FF0000"/>
              </w:rPr>
              <w:t>9360.00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中旺1</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2026/7/25 21:45:46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