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玉溪集成国旅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古经理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XJC08FJ250806A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天山独伊双飞8日（那拉提+巴音双草原）单团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34(34大)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1、白秀琼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532429197104060043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2、刘红青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532401196905160940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3、杨海仙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532429196710011546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4、侯湘昆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532426195810181717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5、谢文芬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532426196609130728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6、李忠珍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532426196107050728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7、任红珊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530113197107010325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8、杨宏艳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532429196809101525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9、李开忠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53240119621020007X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10、秦凤萍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532401196809180626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11、韩美琼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532401196101111545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12、杨从文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532401196404121513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13、李美琼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532401196801171848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14、韩梦娟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530402199002181829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15、胡伟群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532401196912110028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16、胡翠玲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532401196408290648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17、张华芬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532426196406181728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18、高庆美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532401196207240046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19、黄玉萍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532531196905071220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20、邹桂芳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532401196403041845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21、刘红彬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532401197006270323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22、魏黎辉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532401196811110379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23、魏黎庄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530123196510233914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24、赵怀英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532427196710262123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25、陈琼兰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532401197310311521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26、杨元妹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532529197405023620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27、殷艳玲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532401197210160041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28、施康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532401196409300027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29、陈平珍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532401197006031840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30、胡家春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532401197006131817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31、许琼华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532401196702240924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32、周凤琴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530428197105100045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33、古建芸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532401197706250649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34、戴萍华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532424197209220929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169320.00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酒店住宿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总金额：壹拾柒万壹仟零贰拾元整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171020.00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今日安排：昆明乘机前往吐鲁番，抵达后前往鄯善，游览【库木塔格沙漠】。 后前往【吐鲁番博物馆】入住酒店。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 博斯腾湖- 和静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早餐后驱车前往我国最大的淡水湖【博斯腾湖】（游览约1小时）博斯腾湖的风光芦 。乘车前往和静入住酒店。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和静- 独库中段--巴音布鲁克草原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早餐后，沿途经独库公路中段， 前往中国第二大草原【巴音布鲁克草原】(含门票区间车）  。 入住酒店休息 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那拉提空中草原-天山花海-六星街-清水河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早餐后乘车前往欣赏茫茫【那拉提空中草原】（含空中草原区间车） 。参观【那拉提花海景区】（进景区）（不含观光塔费用）；前往伊宁前往【六星街】，前往清水河或霍城等地入住酒店。   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清水河- 赛里木湖- 石河子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早餐后乘车前往被号称“大西洋的最后一滴眼泪”的  --【赛里木湖】   (门票+区间车)。 晚前往呼图壁等地入住酒店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石河子-天池- 乌市/ 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早餐后前往【新疆和田玉玉器城，  参观游览2小时 】 。后观【新疆驼绒棉文化馆】  ,  后乘车前往“人间瑶池”【天山天池风景区】    （含门票 +区间车)，  天池是中国新疆维吾尔治区著名湖泊，  在博格达峰北坡山腰。湖面海拔1910米，  南北长3.5公里，   东西宽0.8～ 1.5公里，  最深处103米。天池成因有古冰蚀-终碛堰塞湖和山崩、滑坡堰塞湖两说。晚入住酒店。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昌吉或乌鲁木齐- 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，参观游览2小时】。后乘车前往吐鲁番【郡王府坎儿井】（含门票，游览约40分钟）。前往西游记中的孙悟空三借芭蕉扇【芭蕉扇火焰山】（含门票，游览约40分钟）参观，火焰山，维吾尔语称 “克孜勒塔格”，意为“红山”，唐人以其炎热曾名为“火山”。  山长100多公里 , 最宽处达10公里，火焰山是中国最热的地方，夏季最高气温高达摄氏47.8度，地 表最高温度高达摄氏70度以上，沙窝里可烤熟鸡蛋，【维吾尔族家访】  (赠送项目如遇特殊情况费用不退）入住酒店休息。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 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早餐后根据航班时间回到温暖的家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1.交通：大交通： 昆明/吐鲁番/昆明往返机票经济舱含税；旅游用车：  目的地豪华2+1空调旅游车（根据具体人数安排相应的车辆， 每人一正座） 。2、旅游住宿： 全程入住当地四星，升级2晚当地五星酒店；酒店不提供三人间或加床   (成人不允许不占床；  单房差自理）  。3、旅游用餐： 全程含 12正餐7早餐.正餐餐标30元/人（酒店含早，八菜一汤，十人一桌, 不吃不退 ，20人以上赠送新疆风烤全羊）如人数不足十人，将根据实际人数酌情安排用餐；酒店含早；（所有团队餐不用不退）。4 、 景点门票： 包含行程所列首道景点门票及区间车，  景点门票报价已为旅行社团队折扣价 ,  故行程景点门票对所有证件  （如学生证、教师证、军官证、老年证等证件等） 均不再享受任何优惠政策，  其优惠价格及门票未产生的一概不予退还。赠送项  目若无法参观或客人放弃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  物品提示： 新疆地域辽阔， 景点之间线路较长， 故乘车时间较长， 紫外线照射强烈， 地区海拔较高相对内地旅游比较辛苦，  请游客做好心理准及常备药品，  如创可贴、 感冒药、晕车药或  治  疗肠胃不适药物，  准备充足有效的防晒品，  同时配备清热、解渴、滋润的药物或冲剂 。 2.安全提示： 行程中安排很多游玩设施，：钱包、手机、相机等随身物品交由同伴保管或自行保管好，  游玩时请听从工作人员的安排，   请勿擅自做主；   夜间或自由活动期间宜结伴同行并告之 导 游，  记好导游和酒店电话备用。贵重物品请放置酒店保险箱保管或到酒店前台免费寄存。3.时间提示：  因地理位置之故， 新疆与内地存在两个小时差，  一天的生活安排应比内地晚两个小  时，  要调节好自己的生物钟，  以免出现其他不良反应。新疆通用北京时间，  但新疆休息时间为晚 上12：00左右，  早上上班时间为10： 00左右。有部分少数民族惯用“新疆时间 ”。询问 时间时要  问清这一点， 以免在时间上出差错， 影响行程。4.饮食提示： 新疆是水果之乡，  到新疆吃水果是一大乐事，  但千万不要在吃完水果后再喝热茶   水，  以免引起腹泻。同时要注意多喝水， 当地饮食口味偏重， 喜辛辣； 尤其提示的是吃完肉类 食 品后不要立即喝凉水，  避免肠胃不适， 腹泻等消化不良现象。如客人口味不习惯可带些小零食，    以备不时之需。 5.民俗提示： 新疆是一个少数民族聚居的地区，  宗教色彩浓厚， 信仰伊斯兰教的民族不吃猪肉行  程中包含民风民俗内容，  所以尊重地方的民族习惯是我们必须要做到的。在旅游中一定要认真  听从导游的讲解，   不但能够让您了解到和少数民居交流的注意事项， 而且对于增长您的知识也是 一个很大的乐趣。  6.住宿提示：因新疆经济较之内地落后，因此宾馆与内地同级宾馆之间、景区与城市同级宾馆 之间都   略有差异, 对此客人需要有足够的心里准备，   不和内地比较；  7.气温提示： 早晚温差较大， 温差最大可在20度左右，  晚上睡觉时应将空调开到适度，  不要过凉或睡觉时不盖棉被，  造成身体不适。  8.购物提示： 新疆的大部分地区购卖称重商品时的报价为公斤为单位，  所以购买称重商品时请落实报价是公斤   价还是市斤， 在巴扎 （集市） 购买旅游纪念品时， 请在确定购买后再进行讨价还   价。不严肃的讨价还价行为   会招致卖方的不满。如果交易不成，  也请注意文明礼貌。最好在购   买  前先请导游推荐一些购买场所，  玉石等贵重物品最好在指定商场购买。  9.特殊提示： 在游客旅行过程中因不可抗力因素 （自然灾害、政府行为、战争及其他非人力可抗拒因素）  、游客个人行为和第三方团体或人员   （非旅行社及游客个人行为）   对游客造成的人身  及 财产损害、损失而产生或 相关的一切责任、索赔、权利主张和诉讼请求，   本旅行社不予受理和承  担责任。 因游客个人行为在旅游行程中主动与司机、导游、其他游客、旅游地居民等个人 或群体   发生纠纷、语言和肢体冲突后，  所造成的一切后果由造成者个人承担；   行程中发生纠纷后， 游客不得以个人理由拒绝登 （下） 飞机 （车辆、船只） 和入住酒店等行为拖延行程或者脱团，  造成的一切损失由游客自行承担。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古经理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2025/7/28 9:58:11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