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赵银凤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XJT08FJ250910C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玩转伊犁双飞8日(乌鲁木齐进出)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610103195604223223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520201196411130026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昆明乘航班飞往举世闻名的“歌舞之乡、瓜果之乡、金玉之邦”—新疆自治区首府【乌鲁木齐】（准葛尔蒙古语为“优美的牧场”），接机后入住酒店，今天行程结束。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乌鲁木齐/昌吉/米泉—博乐/双河（580KN，约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。浏览沿途美景，参观【石河子博物馆】（周一闭馆、无法安排），位于石河子市内，是反映新疆生产建设兵团军垦历史和发展的专题博物馆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博乐/双河—赛里木湖--那拉提/新源（480KN，约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赛里木湖，抵达后游览神秘美丽的【赛里木湖】(门票+环半湖区间车)。后沿风景如画的果子沟大桥赴伊宁，果子沟是伊犁河谷的门户，白云蓝天，雪山松树，峰回路转，风光旖旎后乘车车观【果子沟大桥】，车观让人震撼的果子沟大桥乘车前往那拉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太阳升起的地方”—世界四大空中草原——【那拉提大草原】乘坐景区区间车进入景区游览观光，可选择适合的项目自由活动，如骑马、漂流、双人自行车、草地摩托车等。后入住博乐/精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博乐/双河—独山子大峡谷—乌鲁木齐/昌吉/米泉（580KN， 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早餐后乘车前往乌鲁木齐，参观【独山子大峡谷】拥有"独库秘境，亿年奇观"之称的独山子大峡谷位于新疆克拉玛依市独山子区境内，城区南28千米处，山区附近交通便利四通八达。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乌鲁木齐/昌吉—天山天池--乌鲁木齐（120KM,约 1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 后乘车至【驼绒文化馆】了解当地的特产特色，后赴亚欧大陆腹地干旱区自然景观的代表景区【天山天池风景区】，天山天池古称“瑶池”，是以高山湖泊为主的自然风景区，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乌鲁木齐--吐鲁番（180KN，约 3.5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参观【达仁堂】了解新疆古老而神秘的维医文化、后前往鄯善欣赏古楼兰消失的最后一片圣地—，后乘车前往赴素有“火洲”之称的吐鲁番，游览吐鲁番的象征、素有“八百里火焰”之称的【火焰山】游览极度干旱地区的生命血脉、中国古代三大文明工程的【郡王府坎儿井】（游览约30分钟）、后前往【农家小院】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早餐后根据航班时间安排司机人员送机场，结束新疆愉快的旅程，返回温馨的家。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费用：指定酒店双人标间（4晚当地四星、2晚当地准五星）。我社不提供自然单间，如出现单男单女，由客人补单房差。新疆地区限速严重，行程中的住宿根据实际情况进行调整，不降低接待标准。2、用餐费用：全程7早10正，正餐餐标30元/人/正，十人一桌，八菜一汤，不含酒水；人数增减时菜量相应增减；房费中所含早餐，若客人不用，费用不退；此团价格为打包优惠价所有正餐不吃不退。3、用车费用：当地空调旅游车2+2，车型根据此团游客人数而定，保证每人每正座，若客人自行放弃当日行程，车费不予退还。4、导游费用：当地普通话优秀导游服务。10人及以下不提供导游，司机兼向导，不做专业讲解，可办理相关事宜。5、景点费用：实际游览景点（含景点首道大门票）：吐鲁番（郡王府坎儿井、火焰山）、天山天池（含门票+区间车），伊宁（赛里木湖门票+区间车），独山子大峡谷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赵银凤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18:20:02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