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玩转伊犁双飞8日(乌鲁木齐进出)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1、聂建勋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532401197701012019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2、李红云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532401196610210015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3、刘玉红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532401198009240925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4、聂建勋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532401197701012019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参观【达仁堂】了解新疆古老而神秘的维医文化、后前往鄯善欣赏古楼兰消失的最后一片圣地—，后乘车前往赴素有“火洲”之称的吐鲁番，游览吐鲁番的象征、素有“八百里火焰”之称的【火焰山】游览极度干旱地区的生命血脉、中国古代三大文明工程的【郡王府坎儿井】（游览约30分钟）、后前往【农家小院】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早餐后根据航班时间安排司机人员送机场，结束新疆愉快的旅程，返回温馨的家。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2、用餐费用：全程7早10正，正餐餐标30元/人/正，十人一桌，八菜一汤，不含酒水；人数增减时菜量相应增减；房费中所含早餐，若客人不用，费用不退；此团价格为打包优惠价所有正餐不吃不退。3、用车费用：当地空调旅游车2+2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16:13:57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