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宜良周艳</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宜良周艳</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缪清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18788172768</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XJT13FJ260911A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南北疆途双飞13天（包机/散拼）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2026-09-11</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2026-09-23</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2026-09-11 DR6545 昆明→吐鲁番 06:55-10:45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2026-09-23 DR6546 吐鲁番→昆明 11:35-15:1</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5180.00</w:t>
            </w:r>
          </w:p>
        </w:tc>
        <w:tc>
          <w:tcPr>
            <w:tcW w:w="2310" w:type="dxa"/>
          </w:tcPr>
          <w:p>
            <w:pPr/>
            <w:r>
              <w:rPr>
                <w:lang w:val="zh-CN"/>
                <w:rFonts w:ascii="Times New Roman" w:hAnsi="Times New Roman" w:cs="Times New Roman"/>
                <w:sz w:val="20"/>
                <w:szCs w:val="20"/>
                <w:color w:val="000000"/>
              </w:rPr>
              <w:t>10360.00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会销定金抵扣</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-200.00</w:t>
            </w:r>
          </w:p>
        </w:tc>
        <w:tc>
          <w:tcPr>
            <w:tcW w:w="2310" w:type="dxa"/>
          </w:tcPr>
          <w:p>
            <w:pPr/>
            <w:r>
              <w:rPr>
                <w:lang w:val="zh-CN"/>
                <w:rFonts w:ascii="Times New Roman" w:hAnsi="Times New Roman" w:cs="Times New Roman"/>
                <w:sz w:val="20"/>
                <w:szCs w:val="20"/>
                <w:color w:val="000000"/>
              </w:rPr>
              <w:t>-400.00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总金额：玖仟玖佰陆拾元整</w:t>
            </w:r>
          </w:p>
        </w:tc>
        <w:tc>
          <w:tcPr>
            <w:tcW w:w="2310" w:type="dxa"/>
            <w:textDirection w:val="right"/>
            <w:gridSpan w:val="3"/>
          </w:tcPr>
          <w:p>
            <w:pPr/>
            <w:r>
              <w:rPr>
                <w:lang w:val="zh-CN"/>
                <w:rFonts w:ascii="Times New Roman" w:hAnsi="Times New Roman" w:cs="Times New Roman"/>
                <w:b/>
                <w:color w:val="FF0000"/>
              </w:rPr>
              <w:t>9960.00</w:t>
            </w:r>
          </w:p>
        </w:tc>
      </w:tr>
      <w:tr>
        <w:tc>
          <w:tcPr>
            <w:tcW w:w="2310" w:type="dxa"/>
            <w:gridSpan w:val="8"/>
          </w:tcPr>
          <w:p>
            <w:pPr/>
            <w:r>
              <w:rPr>
                <w:lang w:val="zh-CN"/>
                <w:rFonts w:ascii="Times New Roman" w:hAnsi="Times New Roman" w:cs="Times New Roman"/>
                <w:sz w:val="20"/>
                <w:szCs w:val="20"/>
                <w:color w:val="000000"/>
              </w:rPr>
              <w:t>走啦系统，已上款（10360）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搭乘航班前往世界上离海洋最远的城市 -- -【乌鲁木齐】 ，它是亚洲的地理中心，也是举世闻名的古“丝绸之路 ”新北道的必经之 路。接站后前往酒店办理入住，三餐敬请自理。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乌鲁木齐/昌吉-可可托海-富蕴县（约580KM，约6小时车程）(大巴)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，乘车沿G216国道前往我国极寒之地—可可托海 、途径火烧山、卡拉麦里有蹄类自然保护区，有幸可观赏到普氏野马、蒙   古野驴、黄羊等野生动物。途观好似北国江南的“可可苏里”（又名“鸭野湖”），红雁天鹅云集，野鸭密密匝匝，追逐嬉戏；秋苇迎风，一  风一景，轻唱低吟，清丽流韵。远眺“伊雷木湖”湖面深邃墨兰，幽如巨镜，青山、白云、彩霞倒影其中，好似一幅浓墨泼洒的中国画（视情   况停留拍照约30分钟）。进入【可可托海国家地质公园】（含门票+区间车）可可托海意思为 "绿色的丛林"。蒙古语意为 "蓝色的河湾"，正  如其名，可可托海的水是蓝色的和绿色的，这里是全国第二寒极。它以优美的峡谷河流、 山石林地、矿产资源、寒极湖泊和奇异的地震断裂 带为自然景色，融地质文化、地域特色、 民族风情于一体，以观光旅游、休闲度假、特种旅游（徒步、摄影等）、科学考察等为主要特色的 大型旅游景区。我们一起寻找传说中的可可托海牧羊人！参观【白桦林】 ，野生桦树林生长在额尔齐斯河凸岸河湾上，妩媚婆娑，柔软的 枝条舒缓下垂，伴着清风纤纤舞动，绰约若处子，曼妙无比；密生群居的白桦林华草铺地，峰蝶流连花间，百鸟啼转枝头，鱼儿翔游浅水， 墨清松涛浓情淡染， 山清林绿如诗如画。【神钟山】 ，又称阿米尔萨拉峰。一座神奇绝妙状如倒扣的石钟的花岗岩奇峰在额河南岸平地而 起，相对高度351米 ，孤峰傲立为阿尔泰山之最。神钟山犹如巨神插足碧水绿荫之间，头枕蓝天白云，显得巍峨神奇，变幻莫测。岩壁缝  上生长著白桦树、青松和西伯利亚云杉，雨过天晴，彩虹划天而过，景色十分壮观。后乘车前往酒店入住休息。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富蕴县--喀纳斯湖--贾登峪/冲乎尔/黑流滩布尔津/福海（约190KM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早餐后，前往游览国家【5A级生态自然保护区—喀纳斯自然保护区】（ 含门票+ 区间车），喀纳斯景区先后荣获国家5A级景区、 中  国最美十大湖泊、 中国最美十大秋色、并首批入选《中国自然遗产、国家自然与文化双遗产预备名录》。喀纳斯湖是第四纪冰川作用形成的  高山湖泊 。乘坐景区区间车进入景区 ；一路欣赏原始森林， 白桦林景区；游览三道湾：【神仙湾】【卧龙湾】及【月亮湾】 ，月亮湾会随  着喀纳斯湖水颜色变化而变化，是镶在喀纳斯河的一颗明珠，美丽静谧的月亮湾是喀纳斯的标志景点 ，可自费乘【喀纳斯湖】 游船到三道  湾观喀纳斯湖两岸秀美景色 ）观喀纳斯晨曦 、云海佛光可一览湖景鱼跃，只见湖水湛蓝，湖畔山坡由下向上，可见苍绿的云杉， 白雪皑皑的 山头，衬以轻云淡抹的蓝天，湖光山色，交相辉映，不禁让人顿生此景只应天上有！午后下山前往【五彩滩景区】（赠送景点，不去不退 ，  不做等价交换），它毗邻碧波荡漾的额尔齐斯河，与对岸葱郁青翠的河谷风光遥相辉映，可谓 "一河隔两岸， 自有两重天 " 由于河岸岩层间抗   风化能力的强弱程度不一而形成了参差不齐的轮廓 ，这里的岩石颜色多变 ，且在落日时分的阳光照射下 ，岩石的色彩以红色为主，间以绿 、紫、黄、白、黑及过渡色彩，色彩斑斓。每当刮风的时候，沟壑里、岩石下，到处都会发出长短不一、高低不同的怪叫声；后乘车前往酒店入 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早餐：含；午餐：含；晚餐：含；住宿：贾登峪/冲乎尔/布尔津</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贾登峪/冲乎尔/黑流滩/禾木村/阿禾公路-贾布尔津/福海（约260公里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 ，沿途观禾木河山谷自然风光 ，抵达被誉为神的自留地的禾木村。参观【禾木古村景区】（含门票+区间车）  ,置身禾木村，你一定会怀疑自己是否来到了传说中霍比特人的家园——夏尔国。点落于狭长山谷中的座座木屋炊烟袅袅 ，阳光愉快地洒  在山坡金色的白桦林上，牛羊在山下悠闲自得地埋头吃草，村旁流淌的蓝色禾木河水边。禾木村是一个被白桦树 ，雪山和禾木河流包围    的美丽村庄， 自然风光原始，人迹罕至，在禾木河边摄影拍照，徒步沿栈道赴观景台观禾木村风貌，仿佛置身世外，享受被国内摄影爱   好者誉为“人间仙境 ”禾木。河从村边流淌而过，在树林中转了一个弯，继续向西奔流，汇入布尔津河。 白云朵朵，飘浮在山谷的上空 ， 阳光倏而从云层的裂隙中透出一屡金光，播撒在禾木村上，面对如此美景，感叹当年图瓦人的祖先，为躲避战乱，找到如此一片与世隔绝    的净土，定居繁衍了下来，如果陶渊明先生有幸到此，恐怕又要有一篇《桃花源记》了。后乘车浏览【阿禾公路】途观【托勒海特大草原】为北疆最大的夏牧场之一草原地处高山盆地，昼夜温差显著，降水充沛形成晨雾与云海奇观夏季水草丰茂，分布十里花海、伊列克石林等 自然景观雨后清晨可观测到佛光现象，云海翻涌时形成“云上云下双世界”的视觉奇观，后途观【通巴森林】新疆阿勒泰市通巴森林，宛  如大自然精心绘制的生态长卷。步入这片林海，层层叠叠的苍翠枝叶一眼望不到边，好似绿色浪潮从脚下涌向远方。在阳光的滋养下，山花肆  意生长，为森林增添了灵动一笔，勾勒出独有的浪漫与生机，游览结束后，前往酒店办理入住。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早餐：含；午餐：含；晚餐：含；住宿：布尔津/福海</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布尔津/福海---乌鲁木齐/昌吉（约400KM,约4.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早餐后乘车前往福海县乌伦古湖【海上魔鬼城】（含门票），地处吉力湖（乌伦古湖小海子）东岸，乌伦古河入湖口，俗称东河口。距离县城约30公 里，交通便利。站在湖口东望，距湖岸百米处，遗存着一片十分罕见的丹地貌，呈南北向，绵延十余里，坡体呈斗圆形，环绕着小海子。依次排列着情人谷   、蛇谷、断桥谷、绝情谷、九曲回肠谷、仙鹤谷、迷魂谷、神鹰谷、猎隼谷这各具特色的九大峡谷。 由于长年的风蚀雨蛀， 由此形成造型奇特的地貌景观。 有的象壮丽的宫殿，有的象神秘庄严的庙宇，有的象仰天长啸的雄狮......，维妙维肖，巧夺天工。远远望去，就象一座飘浮在水面上的城堡，因此被当地人形 象地称为“海上魔鬼城 ”。后乘车沿S21沙漠高速公路返回。公路位于古尔班通古特沙漠，新疆准噶尔盆地中央。是玛纳斯河以东及乌伦古河以南的中   国第二大沙漠， 同时也是中国面积最大的固定、半固定沙漠 ，面积大约4.88万平方公里。沙漠里冬季有较多积雪，春季融雪后，古尔班通古特沙漠特有  的短命植物迅速萌芽开花，这时，沙漠里一片草绿花鲜，繁花似锦，把沙漠装点得生机勃勃，充满诗情画意。晚抵达昌吉/乌鲁木齐入住酒店休息。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乌鲁木齐/昌吉--天池--乌鲁木齐/昌吉（单程100公里， 1.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早餐后前往参观【和田玉展览中心】,和田玉是中国四大名玉之一、是玉石中的高档玉石，而且是中国国石的候选玉石之一，是玉石 中的极品。后乘车赴亚欧大陆腹地干旱区自然景观的代表—天山天池，一段美好的神话传说，激发了古往今来多少文人墨客的无尽遐想。前往参观【西域驼绒文化馆】（ 活动时间不低于120分钟）是广州市政府援疆一个扶贫项目，拉动本土企业发展32家，带动就业人数   100余人，馆内展示有兵团建设历史，援疆企业成果，新疆本土民族乐器 ，喀什土陶，纺纱车， 民族服装，驼绒产品，新疆长绒棉等后漫  步在岁月沉淀的喀什老街上，你所能感受的，是一份经过历史沉淀的美好。后游览【天山天池风景区】 (含门票+区间车）：世界自然遗产   , 国家5A级景区 ，国家重点风景名胜区，国家地质公园，全国文明风景旅游区， 国际人与自然生物圈保护区， 中国最佳旅游去处，最佳    资源保护的中国十大风景名胜区， 中国十大魅力休闲旅游湖泊 ，以高山湖泊为中心的自然风景区，融森林、草原、雪山、人文景观为一体 , 形成别具一格的风光特色。这里雪峰倒映、云杉环拥、碧水似镜、风光如画、空气清新、清爽宜人，同时也是避暑胜地。可根据实际情况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乌鲁木齐/昌吉--吐鲁番/托克逊（ 180公里，约2小时车程）(大巴)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早餐后前往参观【和田玉博物馆】,后乘车前往参观丝绸之路上的重镇之一吐鲁番，感受浓郁的名族风情和人文特点。沿途经过全国最大的风  力发电站--达坂城风力发电站，十里盐湖。抵达吐鲁番参观【郡王府坎儿井】（含门票），坎儿井是荒漠地区一特殊灌溉系统 ，与万里长城 、京杭大运河并称为中国古代三大工程。 吐鲁番的坎儿井总数达1100多条，全长约5000公里。是古代吐鲁番各族劳动群众，根据盆地地  理条件、太阳辐射和大气环流的特点，经过长期生产实践创造出来的 ，是吐鲁番盆地利用地面坡度引用地下水的一种独具特色的地下水  利工程 。后前往西游记中的孙悟空三借芭蕉扇的【火焰山】（含门票）参观，火焰山，维吾尔语称“克孜勒塔格”，意为“红山”，唐人以 其炎热曾名为“火山”。山长100多公里，最宽处达10公里，火焰山是中国最热的地方，夏季最高气温高达摄氏47.8度，地表最高温度高达    摄氏70度以上，沙窝里可烤熟鸡蛋。赠送参观吐鲁番【维吾尔民族家访】 ，在葡萄架下品尝各类葡萄干果，欣赏维吾尔民族原生态歌舞 ， 学几句维吾尔语言，跳几步维吾尔舞蹈，与当地居民零距离接触。晚住吐鲁番市。</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2026/09/18</w:t>
            </w:r>
          </w:p>
        </w:tc>
        <w:tc>
          <w:tcPr>
            <w:tcW w:w="2310" w:type="dxa"/>
            <w:gridSpan w:val="7"/>
          </w:tcPr>
          <w:p>
            <w:pPr/>
            <w:r>
              <w:rPr>
                <w:lang w:val="zh-CN"/>
                <w:rFonts w:ascii="Times New Roman" w:hAnsi="Times New Roman" w:cs="Times New Roman"/>
                <w:b/>
                <w:color w:val="000000"/>
              </w:rPr>
              <w:t>乌鲁木齐－赛里木湖-伊宁(大巴)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车游【果子沟大桥】，果子沟大桥作为新疆第一座斜拉桥、第一高桥，是新疆最大最重要的桥梁，同时也是全国首座公路钢桁梁斜拉桥，它集新技术、新结构、新工艺、新设备"四新”于一身，是我国公路建设史上一次重大突破。在新疆首次使用大体积混凝土温度控制技术、塔梁异步施工工艺、液压爬模、自行式移动模架等国内领先技术，为山区高速公路施工积累了宝贵的经验。风光峻奇，山花烂漫，野果飘香的果子沟全长28公里，这是我国通往中亚和欧洲的丝路北新道咽喉，被称为“铁关；同时也因为它宜人的风景被誉为“伊犁第一景”“奇绝仙境”。游览被号称“大西洋的最后一滴眼泪”的--【赛里木湖】（已含门票+环半湖区间车），游览结束后返回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2026/09/19</w:t>
            </w:r>
          </w:p>
        </w:tc>
        <w:tc>
          <w:tcPr>
            <w:tcW w:w="2310" w:type="dxa"/>
            <w:gridSpan w:val="7"/>
          </w:tcPr>
          <w:p>
            <w:pPr/>
            <w:r>
              <w:rPr>
                <w:lang w:val="zh-CN"/>
                <w:rFonts w:ascii="Times New Roman" w:hAnsi="Times New Roman" w:cs="Times New Roman"/>
                <w:b/>
                <w:color w:val="000000"/>
              </w:rPr>
              <w:t>伊宁-独库中段-巴音布鲁克-那拉提(大巴)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穿越中国最美十大公路之一的——独库公路中段（如没开通不走独库不增减团费），这里山峦耸峙、河谷狭长、云雾缭绕、风景幽深，连草木的绿色也好像被隐藏起来，俗话说最美的风景总在路上，在天山的深处就有条公路，险得使人生畏，美到令人窒息。一路穿越巩乃斯森林公园，山花烂漫，蜂飞蝶舞，我们一起寻找传说中的那拉提的养蜂姑娘！午餐后中国第二大草原【巴音布鲁克草原】（含门票+区间车），巴音布鲁克草原蒙古语意为“泉源丰富”，海拔约2500米，面积22000平方公里，是我国第二大草原，仅次于内蒙古鄂尔多斯草原，被国家地理杂志评为我国最美的湿地草原第二名。这里是天山环抱中一块苍翠的高山盆地，地势平坦，雨雪充沛，水草丰盛，是典型禾草草甸草原，也是天山南麓最肥美的夏牧场。每当盛夏来临，巴音布鲁克草原层峦叠翠，绿野无限，湖沼广布，羊遍野，雪莲似的蒙古包坐落其间，一片兴旺繁荣的景象。开都河的九曲十八弯，是巴音布鲁克最美丽的景点；外迷人，尤其是日落时分，夕阳的余晖洒在每道河的河湾上，美丽万分。这里是全国第一个天鹅自然保护区—鹅湖。我们在这里寻觅珍稀鸟类的优美身姿与纯洁高雅，感受蒙古牧民的热情豪放。晚住那拉提，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w:t>
            </w:r>
          </w:p>
        </w:tc>
      </w:tr>
      <w:tr>
        <w:tc>
          <w:tcPr>
            <w:tcW w:w="2310" w:type="dxa"/>
            <w:vAlign w:val="center"/>
            <w:vMerge w:val="restart"/>
          </w:tcPr>
          <w:p>
            <w:pPr/>
            <w:r>
              <w:rPr>
                <w:lang w:val="zh-CN"/>
                <w:rFonts w:ascii="Times New Roman" w:hAnsi="Times New Roman" w:cs="Times New Roman"/>
                <w:sz w:val="20"/>
                <w:szCs w:val="20"/>
                <w:color w:val="000000"/>
              </w:rPr>
              <w:t>2026/09/20</w:t>
            </w:r>
          </w:p>
        </w:tc>
        <w:tc>
          <w:tcPr>
            <w:tcW w:w="2310" w:type="dxa"/>
            <w:gridSpan w:val="7"/>
          </w:tcPr>
          <w:p>
            <w:pPr/>
            <w:r>
              <w:rPr>
                <w:lang w:val="zh-CN"/>
                <w:rFonts w:ascii="Times New Roman" w:hAnsi="Times New Roman" w:cs="Times New Roman"/>
                <w:b/>
                <w:color w:val="000000"/>
              </w:rPr>
              <w:t>那拉提—那拉提－伊宁市（420公里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换乘区间车游览欧亚四大高山草场之一的【那拉提空中大草原】（含门票+区间车），那拉提位于那拉提山北坡，地势大面积倾斜，山泉密布，溪流纵横，独特的自然景观、悠久的历史文化和浓郁的民族风情构成了独具特色的边塞风光。游客可以自费骑马驰骋在草原之上。午后乘车前往伊宁市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w:t>
            </w:r>
          </w:p>
        </w:tc>
      </w:tr>
      <w:tr>
        <w:tc>
          <w:tcPr>
            <w:tcW w:w="2310" w:type="dxa"/>
            <w:vAlign w:val="center"/>
            <w:vMerge w:val="restart"/>
          </w:tcPr>
          <w:p>
            <w:pPr/>
            <w:r>
              <w:rPr>
                <w:lang w:val="zh-CN"/>
                <w:rFonts w:ascii="Times New Roman" w:hAnsi="Times New Roman" w:cs="Times New Roman"/>
                <w:sz w:val="20"/>
                <w:szCs w:val="20"/>
                <w:color w:val="000000"/>
              </w:rPr>
              <w:t>2026/09/21</w:t>
            </w:r>
          </w:p>
        </w:tc>
        <w:tc>
          <w:tcPr>
            <w:tcW w:w="2310" w:type="dxa"/>
            <w:gridSpan w:val="7"/>
          </w:tcPr>
          <w:p>
            <w:pPr/>
            <w:r>
              <w:rPr>
                <w:lang w:val="zh-CN"/>
                <w:rFonts w:ascii="Times New Roman" w:hAnsi="Times New Roman" w:cs="Times New Roman"/>
                <w:b/>
                <w:color w:val="000000"/>
              </w:rPr>
              <w:t>伊宁市六星街-薰衣草庄园—奎屯(大巴)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伊宁市【六星街】是中国塞外江南之城的新疆伊犁州伊宁市的一条古老街区，始建于20世纪30年代中期（1934—1936年），根据当时新疆维吾尔自治区政府推行的六大政策（反帝、亲苏、民族平等、和平、建设、清廉）理念，由德国工程师瓦斯里规划设计。伊宁市六星街平面呈圆形，有六条主干道从中心向外辐射，把街区分成六个扇形地区，中心为学校、商铺等公共建筑，外围为居住区，形成一个特色的居住模式。当地人民亲切地称为“小八卦城前往参观【薰衣草庄园】（薰衣草庄园为赠送景点，如未到花期或花期时间已过，此景点不走），这里地处天山北麓伊犁谷，与世界薰衣草原产地法国普罗旺斯的地理位置、气候条件和土壤环境非常相似，是全世界继法国普罗旺斯、日本富良野之后的第三大薰衣草种植基地，是中国薰衣草主产地，有“中国薰衣草之乡”的美誉。途经果子沟是伊犁河谷的门户，白云蓝天，雪山松树，峰回路转，风光旖旎。后前往奎屯/乌鲁木齐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早餐：含；午餐：含；晚餐：含；住宿：奎屯</w:t>
            </w:r>
          </w:p>
        </w:tc>
      </w:tr>
      <w:tr>
        <w:tc>
          <w:tcPr>
            <w:tcW w:w="2310" w:type="dxa"/>
            <w:vAlign w:val="center"/>
            <w:vMerge w:val="restart"/>
          </w:tcPr>
          <w:p>
            <w:pPr/>
            <w:r>
              <w:rPr>
                <w:lang w:val="zh-CN"/>
                <w:rFonts w:ascii="Times New Roman" w:hAnsi="Times New Roman" w:cs="Times New Roman"/>
                <w:sz w:val="20"/>
                <w:szCs w:val="20"/>
                <w:color w:val="000000"/>
              </w:rPr>
              <w:t>2026/09/22</w:t>
            </w:r>
          </w:p>
        </w:tc>
        <w:tc>
          <w:tcPr>
            <w:tcW w:w="2310" w:type="dxa"/>
            <w:gridSpan w:val="7"/>
          </w:tcPr>
          <w:p>
            <w:pPr/>
            <w:r>
              <w:rPr>
                <w:lang w:val="zh-CN"/>
                <w:rFonts w:ascii="Times New Roman" w:hAnsi="Times New Roman" w:cs="Times New Roman"/>
                <w:b/>
                <w:color w:val="000000"/>
              </w:rPr>
              <w:t>奎屯—独山子大峡谷—乌鲁木齐(大巴)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含门票），拥有“独库秘境，亿年奇观”之称的独山子大峡谷位于新疆克拉玛依市独山子区境内。独山子大峡谷海拔1070米，属峡谷地貌，谷底宽100——400米，谷肩宽800——1000米，从谷底到谷肩高达200米，是全国最美公路之一的独库公路的起始点，也是独库公路第一景。这一大峡谷位于荒漠戈壁之上，两边是暗灰色的裸露山体，给人以一种荒凉孤寂之感。自然界的大峡谷基本都是由地壳运动、地质变迁所形成的，但独子山大峡谷却是由来自天山雪水汇成的奎屯河水历经亿万年的不懈冲刷，硬生生地把这片平原切割成风光神奇的大峡谷，不得不让人赞叹大自然的神奇。后前往乌鲁木齐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2026/09/23</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根据您所选择的航班时间或火车时间，我们将送您前往乌鲁木齐机场或火车站，结束愉快的西域之旅！午、晚餐敬请自理。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不指定车型）2、住宿：全程10晚当地4星标准商务型酒店+升级2晚当地五星标准酒店，双人标间，不提供自然单间及三人间，产生单男单女，自补单房差，若标准间加床均为钢丝床，五星酒店不提供加床。3、用餐：全程用餐：12早22正（酒店含早餐，正餐为团餐，餐标40元/人/餐；团队包餐；不用不退）4、导服：当地持导游资格证中文导游服务，为确保游客能够充分了解大美新疆，我们全程安排两段优秀导游服务（A段D2→D7天1名、B段D8→D12天1名）。（如全团人数不足16人，司机负责行程中的衔接与办理相关门票事宜；行程中无导游服务，敬请谅解！）5、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预约后不参观，或者不参观其中任意一项，无法退还，也不享受任何证件优惠退费，另赠送项目不用不退6、其它：已含旅行社责任险（出游有风险，强烈建议游客购买个人意外险）；7、购物：全程安排二站玉石购物店；8、南北疆大环线路程较长，为了避免司机和导游过度疲劳驾驶，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宜良周艳</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缪清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8</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2026/9/8 11:45:46</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