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陆陆游团队/散客确认书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周萍梅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周萍梅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厦门陆陆游国际旅行社有限公司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王丹妮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18030020871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2026-0411B-W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南京、扬州双城3日游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中国建设银行股份有限公司厦门松柏支行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福建腾邦国际旅行社有限公司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35101584001052505671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中国建设银行股份有限公司厦门自贸试验区兴港支行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厦门春台国际旅行社有限公司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35150110229500001844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招商银行股份有限公司南京城南支行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南京乐景游国际旅行社有限公司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125908175010802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中国建设银行股份有限公司黄山屯溪支行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黄山市观天下国际旅行社有限公司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34050169610800001429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招商银行股份有限公司南京星火路支行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南京康平旅行社有限公司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125913343310506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中国建设银行股份有限公司厦门市分行营业部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厦门厦旅国际旅行社有限公司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35101535001052507510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中国建设银行股份有限公司厦门滨东支行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中国国旅（厦门）国际旅行社有限公司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35101510001052502857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中国建设银行股份有限公司厦门思明支行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厦门中旅旅行社有限公司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35101552001052505627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交通银行南京水西门支行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南京乐程国际旅行社有限公司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320006642018010062149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中国工商银行南京市雨花支行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南京新正大国际旅行社有限公司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4301013719100354358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中国建设银行股份有限公司南京恒山路支行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南京天下行国际旅行社有限公司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建设银行32050159040000000186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招商银行股份有限公司南京分行营业部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南京蝴蝶假期国际旅行社有限责任公司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125904570910600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中国民生银行股份有限公司南京凤凰西街支行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南京众合天下旅行社有限公司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646167873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北京银行股份有限公司南京江宁支行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江苏五方文化旅游有限公司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20000030385800007484271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中国工商银行股份有限公司南昌愣上支行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江西汇景国际旅行社有限公司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1502007409020103263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厦门农村商业银行股份有限公司后溪支行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厦门市集美区恒星锌票务代理服务部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9020313010010000056010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中国工商银行上海市新华路支行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上海正阳国际旅行社有限公司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1001216819300038263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交通银行南京洪武路支行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南京大华国际旅游有限公司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320006668012015003178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中国工商银行股份有限公司杭州高新支行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杭州假日中旅行社有限公司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1202026209900080929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中国银行股份有限公司南京朝天宫支行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南京凤凰假期旅游有限公司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466358217080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宁波银行股份有限公司南京新街口支行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南京锦绣江南国际旅游有限公司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72010122001334303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温州银行股份有限公司金鹰支行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浙江远东国际旅游有限公司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737000120190004534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中国建设银行股份有限公司厦门湖滨支行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6227074750289265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中国建设银行股份有限公司厦门梧村支行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厦门陆陆游国际旅行社有限公司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35150198380100000655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李惠龙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腾邦对抵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腾邦票务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厦门-南京参考航班MF8539（09：30-11：25）/扬州（车程约1.5小时）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厦门机场集合，乘航班前往南京，后车赴“天下三分明月夜，二分无赖是扬州”的扬州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◆下午游览【瘦西湖*万花会】“天下西湖，三十有六”，惟扬州的西湖，瘦西湖以其清秀婉丽的风姿独异诸湖，一泓曲水宛如锦带，如飘如拂，时放时收，有一种清瘦的神韵；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【东关历史街区】扬州城里最具有代表性的一条历史老街，它东至古运河，西至国庆路，全长1122米，街道路面全部是用长条石铺设的，街巷内商行林立，名人故居比比皆是。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2026/04/12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扬州-南京（车程约1.5小时）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◆上午游览【个园+千秋粉黛+早茶】园名取自"月映竹成千个字"的诗意，因竹叶形似"个"字，又暗合主人黄至筠别号"个园"。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体验活动：《千秋粉黛》欣赏千秋粉黛演出，看呈现扬州清曲、评话、弹词、杖头木偶等国家级非遗，扬州美女演员身着传统服饰，轻歌曼舞，展现"烟花三月下扬州"的古典韵味，让人在欣赏表演的同时，读懂扬州千年文化的魅力;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特色餐：享用扬州早茶，搭配千秋粉黛表演，古韵悠悠，闲适有趣;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◆下午游览车返六朝古都南京，车程约1.5小时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观【中山陵】（含景区电瓶车）孙中山先生奉安地，位于南京东郊的钟山风景区内，东毗灵谷寺，西邻明孝陵。游太阳广场、孝经鼎、博爱坊，陵门、碑亭、紫铜宝鼎、孙中山先生灵堂等，整个建筑群依山势而建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每周一闭馆，不能进了，周日游览至陵门祭堂和墓室关闭进行日常维护，不能正常参观,平时实行预约制，旺季预约人满无法入园），从2018年6月1号开始中山陵实施预约制定，如未预约参观陵寝成功，则安排游览雨花台景区，敬请谅解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【夫子庙秦淮风情一条街】游览商品一条街、过文德桥、走乌衣巷，可自费品尝鸭血粉丝汤等南京特色小吃，体验舌尖上的南京。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◆上午游览【大报恩寺】是中国历史上最为悠久的佛教寺庙，大报恩寺琉璃宝塔高达78.2米，通体用琉璃烧制，自建成至衰毁一直是中国最高的建筑，也是世界建筑史上的奇迹。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◆下午游览【佛顶圣境—牛首山】（含景区电瓶车）是中国佛教名山，文化底蕴深厚，是佛教牛头禅宗的开教处和发祥地；因山顶南北双峰似牛角而得名，由文化禅、自然禅、生活禅、生态禅、艺术禅等组成“禅文化休闲度假区”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周萍梅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王丹妮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2026/4/12 17:07:32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