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自由组团-黄帅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黄帅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13189037741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缪志兵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18987112632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BH-CGT20251017D</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10-17特价北华-上进北出10日双飞单卧</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2025-10-17 CZ8756 昆明→上海浦东国际机场 20:20-2330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2025-10-26 CZ8841 北京（大兴）→昆明 12:30- 161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1、郑忠林</w:t>
            </w:r>
          </w:p>
        </w:tc>
        <w:tc>
          <w:tcPr>
            <w:tcW w:w="2310" w:type="dxa"/>
            <w:vAlign w:val="center"/>
            <w:gridSpan w:val="2"/>
          </w:tcPr>
          <w:p>
            <w:pPr/>
            <w:r>
              <w:rPr>
                <w:lang w:val="zh-CN"/>
                <w:rFonts w:ascii="Times New Roman" w:hAnsi="Times New Roman" w:cs="Times New Roman"/>
                <w:sz w:val="20"/>
                <w:szCs w:val="20"/>
                <w:color w:val="000000"/>
              </w:rPr>
              <w:t>530122195605223216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2、安桂芬</w:t>
            </w:r>
          </w:p>
        </w:tc>
        <w:tc>
          <w:tcPr>
            <w:tcW w:w="2310" w:type="dxa"/>
            <w:vAlign w:val="center"/>
            <w:gridSpan w:val="2"/>
          </w:tcPr>
          <w:p>
            <w:pPr/>
            <w:r>
              <w:rPr>
                <w:lang w:val="zh-CN"/>
                <w:rFonts w:ascii="Times New Roman" w:hAnsi="Times New Roman" w:cs="Times New Roman"/>
                <w:sz w:val="20"/>
                <w:szCs w:val="20"/>
                <w:color w:val="000000"/>
              </w:rPr>
              <w:t>532401196009280629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3、李文艳</w:t>
            </w:r>
          </w:p>
        </w:tc>
        <w:tc>
          <w:tcPr>
            <w:tcW w:w="2310" w:type="dxa"/>
            <w:vAlign w:val="center"/>
            <w:gridSpan w:val="2"/>
          </w:tcPr>
          <w:p>
            <w:pPr/>
            <w:r>
              <w:rPr>
                <w:lang w:val="zh-CN"/>
                <w:rFonts w:ascii="Times New Roman" w:hAnsi="Times New Roman" w:cs="Times New Roman"/>
                <w:sz w:val="20"/>
                <w:szCs w:val="20"/>
                <w:color w:val="000000"/>
              </w:rPr>
              <w:t>532401196411170946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4、杨开武</w:t>
            </w:r>
          </w:p>
        </w:tc>
        <w:tc>
          <w:tcPr>
            <w:tcW w:w="2310" w:type="dxa"/>
            <w:vAlign w:val="center"/>
            <w:gridSpan w:val="2"/>
          </w:tcPr>
          <w:p>
            <w:pPr/>
            <w:r>
              <w:rPr>
                <w:lang w:val="zh-CN"/>
                <w:rFonts w:ascii="Times New Roman" w:hAnsi="Times New Roman" w:cs="Times New Roman"/>
                <w:sz w:val="20"/>
                <w:szCs w:val="20"/>
                <w:color w:val="000000"/>
              </w:rPr>
              <w:t>532401195708180614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5、周信涛</w:t>
            </w:r>
          </w:p>
        </w:tc>
        <w:tc>
          <w:tcPr>
            <w:tcW w:w="2310" w:type="dxa"/>
            <w:vAlign w:val="center"/>
            <w:gridSpan w:val="2"/>
          </w:tcPr>
          <w:p>
            <w:pPr/>
            <w:r>
              <w:rPr>
                <w:lang w:val="zh-CN"/>
                <w:rFonts w:ascii="Times New Roman" w:hAnsi="Times New Roman" w:cs="Times New Roman"/>
                <w:sz w:val="20"/>
                <w:szCs w:val="20"/>
                <w:color w:val="000000"/>
              </w:rPr>
              <w:t>530122196506293256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6、李国轩</w:t>
            </w:r>
          </w:p>
        </w:tc>
        <w:tc>
          <w:tcPr>
            <w:tcW w:w="2310" w:type="dxa"/>
            <w:vAlign w:val="center"/>
            <w:gridSpan w:val="2"/>
          </w:tcPr>
          <w:p>
            <w:pPr/>
            <w:r>
              <w:rPr>
                <w:lang w:val="zh-CN"/>
                <w:rFonts w:ascii="Times New Roman" w:hAnsi="Times New Roman" w:cs="Times New Roman"/>
                <w:sz w:val="20"/>
                <w:szCs w:val="20"/>
                <w:color w:val="000000"/>
              </w:rPr>
              <w:t>53012219460320261X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7、梁景</w:t>
            </w:r>
          </w:p>
        </w:tc>
        <w:tc>
          <w:tcPr>
            <w:tcW w:w="2310" w:type="dxa"/>
            <w:vAlign w:val="center"/>
            <w:gridSpan w:val="2"/>
          </w:tcPr>
          <w:p>
            <w:pPr/>
            <w:r>
              <w:rPr>
                <w:lang w:val="zh-CN"/>
                <w:rFonts w:ascii="Times New Roman" w:hAnsi="Times New Roman" w:cs="Times New Roman"/>
                <w:sz w:val="20"/>
                <w:szCs w:val="20"/>
                <w:color w:val="000000"/>
              </w:rPr>
              <w:t>530112194310030575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8、张琼英</w:t>
            </w:r>
          </w:p>
        </w:tc>
        <w:tc>
          <w:tcPr>
            <w:tcW w:w="2310" w:type="dxa"/>
            <w:vAlign w:val="center"/>
            <w:gridSpan w:val="2"/>
          </w:tcPr>
          <w:p>
            <w:pPr/>
            <w:r>
              <w:rPr>
                <w:lang w:val="zh-CN"/>
                <w:rFonts w:ascii="Times New Roman" w:hAnsi="Times New Roman" w:cs="Times New Roman"/>
                <w:sz w:val="20"/>
                <w:szCs w:val="20"/>
                <w:color w:val="000000"/>
              </w:rPr>
              <w:t>53012219610113322X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9、黄帅</w:t>
            </w:r>
          </w:p>
        </w:tc>
        <w:tc>
          <w:tcPr>
            <w:tcW w:w="2310" w:type="dxa"/>
            <w:vAlign w:val="center"/>
            <w:gridSpan w:val="2"/>
          </w:tcPr>
          <w:p>
            <w:pPr/>
            <w:r>
              <w:rPr>
                <w:lang w:val="zh-CN"/>
                <w:rFonts w:ascii="Times New Roman" w:hAnsi="Times New Roman" w:cs="Times New Roman"/>
                <w:sz w:val="20"/>
                <w:szCs w:val="20"/>
                <w:color w:val="000000"/>
              </w:rPr>
              <w:t>532128200305304114</w:t>
            </w:r>
          </w:p>
        </w:tc>
        <w:tc>
          <w:tcPr>
            <w:tcW w:w="2310" w:type="dxa"/>
            <w:vAlign w:val="center"/>
          </w:tcPr>
          <w:p>
            <w:pPr/>
            <w:r>
              <w:rPr>
                <w:lang w:val="zh-CN"/>
                <w:rFonts w:ascii="Times New Roman" w:hAnsi="Times New Roman" w:cs="Times New Roman"/>
                <w:sz w:val="20"/>
                <w:szCs w:val="20"/>
                <w:color w:val="000000"/>
              </w:rPr>
              <w:t>13189037741</w:t>
            </w:r>
          </w:p>
        </w:tc>
        <w:tc>
          <w:tcPr>
            <w:tcW w:w="2310" w:type="dxa"/>
            <w:vAlign w:val="center"/>
          </w:tcPr>
          <w:p>
            <w:pPr/>
            <w:r>
              <w:rPr>
                <w:lang w:val="zh-CN"/>
                <w:rFonts w:ascii="Times New Roman" w:hAnsi="Times New Roman" w:cs="Times New Roman"/>
                <w:sz w:val="20"/>
                <w:szCs w:val="20"/>
                <w:color w:val="000000"/>
              </w:rPr>
              <w:t>10、蒋辉</w:t>
            </w:r>
          </w:p>
        </w:tc>
        <w:tc>
          <w:tcPr>
            <w:tcW w:w="2310" w:type="dxa"/>
            <w:vAlign w:val="center"/>
            <w:gridSpan w:val="2"/>
          </w:tcPr>
          <w:p>
            <w:pPr/>
            <w:r>
              <w:rPr>
                <w:lang w:val="zh-CN"/>
                <w:rFonts w:ascii="Times New Roman" w:hAnsi="Times New Roman" w:cs="Times New Roman"/>
                <w:sz w:val="20"/>
                <w:szCs w:val="20"/>
                <w:color w:val="000000"/>
              </w:rPr>
              <w:t>530122198811162630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11、杨崇云</w:t>
            </w:r>
          </w:p>
        </w:tc>
        <w:tc>
          <w:tcPr>
            <w:tcW w:w="2310" w:type="dxa"/>
            <w:vAlign w:val="center"/>
            <w:gridSpan w:val="2"/>
          </w:tcPr>
          <w:p>
            <w:pPr/>
            <w:r>
              <w:rPr>
                <w:lang w:val="zh-CN"/>
                <w:rFonts w:ascii="Times New Roman" w:hAnsi="Times New Roman" w:cs="Times New Roman"/>
                <w:sz w:val="20"/>
                <w:szCs w:val="20"/>
                <w:color w:val="000000"/>
              </w:rPr>
              <w:t>530122195210121135</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10</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23800.00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1100.00</w:t>
            </w:r>
          </w:p>
        </w:tc>
        <w:tc>
          <w:tcPr>
            <w:tcW w:w="2310" w:type="dxa"/>
          </w:tcPr>
          <w:p>
            <w:pPr/>
            <w:r>
              <w:rPr>
                <w:lang w:val="zh-CN"/>
                <w:rFonts w:ascii="Times New Roman" w:hAnsi="Times New Roman" w:cs="Times New Roman"/>
                <w:sz w:val="20"/>
                <w:szCs w:val="20"/>
                <w:color w:val="000000"/>
              </w:rPr>
              <w:t>1100.00</w:t>
            </w:r>
          </w:p>
        </w:tc>
        <w:tc>
          <w:tcPr>
            <w:tcW w:w="2310" w:type="dxa"/>
            <w:gridSpan w:val="2"/>
          </w:tcPr>
          <w:p>
            <w:pPr/>
            <w:r>
              <w:rPr>
                <w:lang w:val="zh-CN"/>
                <w:rFonts w:ascii="Times New Roman" w:hAnsi="Times New Roman" w:cs="Times New Roman"/>
                <w:sz w:val="20"/>
                <w:szCs w:val="20"/>
                <w:color w:val="000000"/>
              </w:rPr>
              <w:t>机票款</w:t>
            </w: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增加费用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304.50</w:t>
            </w:r>
          </w:p>
        </w:tc>
        <w:tc>
          <w:tcPr>
            <w:tcW w:w="2310" w:type="dxa"/>
          </w:tcPr>
          <w:p>
            <w:pPr/>
            <w:r>
              <w:rPr>
                <w:lang w:val="zh-CN"/>
                <w:rFonts w:ascii="Times New Roman" w:hAnsi="Times New Roman" w:cs="Times New Roman"/>
                <w:sz w:val="20"/>
                <w:szCs w:val="20"/>
                <w:color w:val="000000"/>
              </w:rPr>
              <w:t>304.50</w:t>
            </w:r>
          </w:p>
        </w:tc>
        <w:tc>
          <w:tcPr>
            <w:tcW w:w="2310" w:type="dxa"/>
            <w:gridSpan w:val="2"/>
          </w:tcPr>
          <w:p>
            <w:pPr/>
            <w:r>
              <w:rPr>
                <w:lang w:val="zh-CN"/>
                <w:rFonts w:ascii="Times New Roman" w:hAnsi="Times New Roman" w:cs="Times New Roman"/>
                <w:sz w:val="20"/>
                <w:szCs w:val="20"/>
                <w:color w:val="000000"/>
              </w:rPr>
              <w:t>火车票款</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总金额：贰万伍仟贰佰零肆元伍角整</w:t>
            </w:r>
          </w:p>
        </w:tc>
        <w:tc>
          <w:tcPr>
            <w:tcW w:w="2310" w:type="dxa"/>
            <w:textDirection w:val="right"/>
            <w:gridSpan w:val="3"/>
          </w:tcPr>
          <w:p>
            <w:pPr/>
            <w:r>
              <w:rPr>
                <w:lang w:val="zh-CN"/>
                <w:rFonts w:ascii="Times New Roman" w:hAnsi="Times New Roman" w:cs="Times New Roman"/>
                <w:b/>
                <w:color w:val="FF0000"/>
              </w:rPr>
              <w:t>25204.50</w:t>
            </w:r>
          </w:p>
        </w:tc>
      </w:tr>
      <w:tr>
        <w:tc>
          <w:tcPr>
            <w:tcW w:w="2310" w:type="dxa"/>
            <w:gridSpan w:val="8"/>
          </w:tcPr>
          <w:p>
            <w:pPr/>
            <w:r>
              <w:rPr>
                <w:lang w:val="zh-CN"/>
                <w:rFonts w:ascii="Times New Roman" w:hAnsi="Times New Roman" w:cs="Times New Roman"/>
                <w:sz w:val="20"/>
                <w:szCs w:val="20"/>
                <w:color w:val="000000"/>
              </w:rPr>
              <w:t>全季合同保险</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昆明→上海(汽车、飞机)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早餐：不含；午餐：不含；晚餐：不含；住宿：上海</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外滩南京路→城隍庙→中华艺术宫(汽车)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丝绸博物馆→乌镇东栅→漫步西湖(汽车)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后车赴西湖，游览【西湖景区】漫步苏堤，游览曲院风荷,西湖十景之一，著名赏荷胜地等，苏堤春晓（西湖十景之一，移步换景，近距离颀赏西湖）；（船游西湖需自理60元/人）车游钱塘江风光，观六和塔外景，品尝杭州风味茶餐（龙井御茶宴）【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珍珠博物馆→苏州同里→退思园→七里山塘街→三国城(汽车)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后车赴无锡游览影视基地【三国城】(乘仿古战船畅游太湖)；为拍摄《三国演义》而兴建的大型影视文化景区，“刘备招亲”、“火烧赤壁”、“横槊赋诗”、“草船借箭”、“借东风”、“诸葛吊孝”、“舌战群儒”等十多集的重场戏均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中山陵→雨花台→秦淮河夫子庙→东关古街→北京；(汽车、火车)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参观【雨花台】这是新中国后建成规模最大的纪念性陵园，也是中国新民主主义革命的纪念圣地。1988年1月，被国务院列为全国重点文物保护单位，2000年列为首批国家AAAA级旅游景区、全国爱国主义教育示范基地。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后火车硬卧前往北京，夜宿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天坛公园首道→颐和园→清华/北大外景→军博或首博(汽车)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后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截止至2012年末，全馆有22个陈列厅、2个陈列广场。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升旗仪式→润德水晶→八达岭长城→外观奥林匹克公园(汽车)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后乘车赴昌平十三陵特区，前往北京润德水晶博物馆是一家集水晶为一体，大型综合性博物馆（备注：此景点内有购物场所，如需要请谨慎购买并索要发票）。 后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 ；住宿：北京</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天安门广场→故宫→景山公园→什刹海→前门大街(汽车)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周邓纪念馆→古文化街→食品街→意大利风情街(汽车)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北京→昆明(汽车、飞机)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早餐后，后根据航班时间送机前往昆明，返回温馨的家。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2、交通服务：昆明上海，北京昆明飞机经济舱，华东到北京火车硬卧，不指定车次，不指定铺位；当地空调旅游巴士。3、餐饮标准：行程所列9早16正，正餐餐标20-30元/人/餐（八菜一汤，十人一桌）早餐说明：行程所列早餐为酒店含，华东段酒店早餐为主，北京为简单打包热早，如果您对餐饮有较高需求请谨慎选择此产品。特色餐饮：京津段：老北京烤鸭餐（30），北京饺子宴（30），北京自助餐或东来顺涮羊肉（30），品尝天津狗不理包子（20）；其他未做说明的餐标20元/人华东段：无锡酱排骨（20），南京盐水鸭（20），龙井御茶宴（30），太湖河鲜宴（20），水乡特色宴（20），其他未做说明的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 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丝绸博物馆。（非传统购物店，如需购买请索取小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黄帅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缪志兵</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2025/10/15 9:12:57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