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走啦-南木</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南木</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17869412296</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杜国权</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18987120613</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BH-CGT10CZ261012A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10-12特惠北华-北进上出-北京天津华东双飞单卧10日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CZ8568 昆明→北京 19:15-22:40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CZ8755 上海→昆明 14:50-18:2</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1、李斌</w:t>
            </w:r>
          </w:p>
        </w:tc>
        <w:tc>
          <w:tcPr>
            <w:tcW w:w="2310" w:type="dxa"/>
            <w:vAlign w:val="center"/>
            <w:gridSpan w:val="2"/>
          </w:tcPr>
          <w:p>
            <w:pPr/>
            <w:r>
              <w:rPr>
                <w:lang w:val="zh-CN"/>
                <w:rFonts w:ascii="Times New Roman" w:hAnsi="Times New Roman" w:cs="Times New Roman"/>
                <w:sz w:val="20"/>
                <w:szCs w:val="20"/>
                <w:color w:val="000000"/>
              </w:rPr>
              <w:t>530112196412290916</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2780.00</w:t>
            </w:r>
          </w:p>
        </w:tc>
        <w:tc>
          <w:tcPr>
            <w:tcW w:w="2310" w:type="dxa"/>
          </w:tcPr>
          <w:p>
            <w:pPr/>
            <w:r>
              <w:rPr>
                <w:lang w:val="zh-CN"/>
                <w:rFonts w:ascii="Times New Roman" w:hAnsi="Times New Roman" w:cs="Times New Roman"/>
                <w:sz w:val="20"/>
                <w:szCs w:val="20"/>
                <w:color w:val="000000"/>
              </w:rPr>
              <w:t>2780.00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总金额：贰仟柒佰捌拾元整</w:t>
            </w:r>
          </w:p>
        </w:tc>
        <w:tc>
          <w:tcPr>
            <w:tcW w:w="2310" w:type="dxa"/>
            <w:textDirection w:val="right"/>
            <w:gridSpan w:val="3"/>
          </w:tcPr>
          <w:p>
            <w:pPr/>
            <w:r>
              <w:rPr>
                <w:lang w:val="zh-CN"/>
                <w:rFonts w:ascii="Times New Roman" w:hAnsi="Times New Roman" w:cs="Times New Roman"/>
                <w:b/>
                <w:color w:val="FF0000"/>
              </w:rPr>
              <w:t>2780.00</w:t>
            </w:r>
          </w:p>
        </w:tc>
      </w:tr>
      <w:tr>
        <w:tc>
          <w:tcPr>
            <w:tcW w:w="2310" w:type="dxa"/>
            <w:gridSpan w:val="8"/>
          </w:tcPr>
          <w:p>
            <w:pP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昆明→北京；(飞机、汽车)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昆明集合出发，飞机前往北京。我社师傅导游接站入住酒店，自由活动，餐食自理。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早餐：不含；午餐：不含；晚餐：不含；住宿：北京</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天安门广场→毛主席纪念堂-故宫→什刹海→前门大街(汽车)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瞻仰【人民英雄纪念碑】外观【人民大会堂外观】【国家大剧院外观】。参观【毛主席纪念堂】（需提前一周进行实名制预约，如预约失败、遇到政策管控、临时闭馆维护等原因无法入内，则改为外观参观，）。游览全世界最大的宫殿建筑群【故宫博物院】（约2小时）（门票实行预约制，如预约不上，退还门票或者替换成其他可替换的景点；特别赠送：故宫摆渡车+故宫耳麦）深度游览故宫，含东西6宫，打卡延禧宫。北京故宫是中国明清两代的皇家宫殿，旧称为紫禁城，位于北京中轴线的中心，是中国古代宫廷建筑之精华。是世界上现存规模最大、保存最为完整的木质结构古建筑之一。北京故宫被誉为世界五大宫之首（北京故宫、法国凡尔赛宫、英国白金汉宫、美国白宫、俄罗斯克里姆林宫），是国家AAAAA级旅游景区。游览“亚洲最佳风情胜地”中国最美城区【什刹海风景区】（约30分钟）外观京城最高的古建筑之一【鼓楼】。乘车前往北京参观游览非常著名的商业街【前门大街】。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升旗仪式→八达岭长城→鸟巢水立方冰丝带(汽车)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当天升旗仪式时间，早上观庄严的【天安门升旗仪式】（因起床时间较早，根据游客自身情况，少数服从多数参观）。随后参观【八达岭长城】(约120分钟)，感受“不到长城非好汉”的豪迈气魄，后前往【奥林区克公园】（约30分钟)【鸟巢、水立方外观】【冰丝带外观】为背景拍照留念，零距离体验2008激情、奥运情怀。</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天坛公园（首道）→颐和园→军事博物馆或首都博物馆(汽车)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游览明清两代北京最大的祭祀性场所【天坛公园】(首道门票）（约1小时）：进入天坛感受古木参天，这里号称北京城市中的“天然氧吧”，是世界文化遗产，是世界上最大的皇家祭祀建筑群；前往【中国人民革命军事博物馆】或【首都博物馆】或【中国人民抗日战争纪念馆】（门票实行预约制，如预约不上，则安排【首都博物馆】或【中国人民抗日战争纪念馆】其他可预约的博物馆）中国唯一的大型综合性军事历史博物馆，占地面积8万多平方米，建筑面积6万多平方米，陈列面积4万多平方米。主楼高94.7米，中央7层，两侧4层。截止至2012年末，全馆有22个陈列厅、2个陈列广场。军博收藏34万多件文物和藏品。其中国家一级文物1793件，大型武器装备250余件，艺术品1600余件，对外军事交往中受赠礼品2551件。其中有铜鎏金弩机、镇远舰铁锚、叶挺指挥刀、三八式步枪和解放军第一辆坦克等重大历史价值文物。游览【颐和园】世界上最美丽的皇家园林，是保存最完整的一座皇行宫御苑，被誉为“皇家园林博物馆”有山有水有画，十里青山行画里，双飞白鸟似江南的园林风光。前往清华/北大外景并拍照。</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周邓纪念馆→古文化街→食品街→意大利风情街→华东(汽车、火车)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天津AAAAA景区的【古文化街】（约1小时），欣赏民间手工艺术绝活，外观我国三大妈祖庙祖庭之一【天后宫】外观有着“禹贡黄河”之称的母亲河【海河】，远观天津市的地标性建筑--世界上最大的桥上摩天轮【天津之眼】后游览参观天津小吃汇聚地【食品街】（约1小时）。午餐后参观【周邓纪念馆】（约1小时）周一闭馆，如政策性闭馆则外观，去观看伟人影片、再一次经历“十里长街送总理”的悲痛，车览素有“万国建筑博览会”之称的租界洋楼，特定历史时期的产物，是世界建筑界的瑰宝，汇聚着西方各国异国风情的建筑【五大道意大利风景区】。火车硬卧前往华东；</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东关古街→中山陵→雨花台→秦淮河夫子庙乌衣巷；(汽车)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东关古街】（（此景点属于免费赠送景点，参观情况视火车票出票情况及游览时间而定，如果出到扬州，则安排游览，如果出到华东其他城市或者游览时间不够的话，则不安排浏览，也不安排等价替换。））是扬州城里最具有代表性的一条历史老街。它东至古运河边，西至国庆路，全长1122米，原街道路面为长条板石铺设，这条街以前不仅是扬州水陆交通要冲，而且是商业、手工业和宗教文化中心。后车赴南京，游览【中山陵】位于南京市玄武区紫金山南麓钟山风景名胜区内，是中国近代伟大的民主革命先行者孙中山先生的陵寝及其附属纪念建筑群，陵寝面积8万余平方米，于1926年春动工，至1929年夏建成。（温馨提示：1、如遇中山陵周一闭馆，只能游览景区前半段，请谅解。2、中山陵实行实名制预约，如未预约成功，则取消参观或替换其他景点。3、由于中山陵实施交通管控，小车，大巴车在管控时间段均禁止进出，需要换乘中山陵景交，费用20元/人，敬请自理。）后前往参观【雨花台】这是新中国后建成规模最大的纪念性陵园，也是中国新民主主义革命的纪念圣地。1988年1月，被国务院列为全国重点文物保护单位，2000年列为首批国家AAAA级旅游景区、全国爱国主义教育示范基地。     游集南京六朝文化和民俗市肆文化于一身的【秦淮河】【夫子庙】（游览时间约30分钟，片区高峰实施交通管控，旅游大巴无法直达景区入口，需换乘接驳巴士往返，接驳车费用10元/人，敬请费用自理。），秦淮河风光带，游文德桥，乌衣巷，神州第一大照壁，感受“十里秦淮千年流淌，六朝胜地今更辉煌”，自费品尝南京小吃如：鸭血粉丝、赤豆元宵、鸭油烧饼，盐水鸭蜜汁藕等。</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早餐：含；午餐：含；晚餐：含；住宿：无锡</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无锡三国城→同里古镇→退思园→七里山塘街(汽车)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影视基地【三国城】，乘仿古战船畅游太湖（（此项目为免费赠送项目，遇天气问题或不可抗力因素无法乘坐者时，则取消，无费用可退，也不做等价交换））；为拍摄《三国演义》而兴建的大型影视文化景区，“刘备招亲”、“火烧赤壁”、“横槊赋诗”、“草船借箭”、“借东风”、“诸葛吊孝”、“舌战群儒”等十多集的重场戏均在此拍摄。后车赴苏州，游览集古镇水乡园林为一体的国家5A级景区【同里古镇】属于江苏省苏州市吴江区，宋代建镇。镇区内始建于明清两代的花园、寺观、宅第和名人故居众多，“川”字形的15条小河把古镇区分隔成七个小岛，而49座古桥又将其连成一体，以“小桥、流水、人家”著称，游览世界文化遗产【退思园】位于中国江苏省苏州市吴江区同里镇古镇区新填街234号，始建于清光绪十一年至十三年（1885—1887年），该园是清朝官员任兰生被罢官返回故里后建造，园名引自《左传》中的“林父之事君也，进思尽忠，退思补过”之意。游览老苏州的缩影，苏州古代的金粉地，吴文化的代表【七里山塘街】，有典型江南水乡的风貌，家家户户前街后河，河上小船来往如梭，街上店铺林立，漫步山塘老街，游明园林建筑—玉涵堂；赏青砖小瓦马头墙，回廊挂落花格窗之苏州美景。游览完毕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珍珠→乌镇东栅→杭州西湖→船游西湖(汽车)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珍珠博物馆】约120分钟，了解珍珠的生成过程，自由参观购物（非传统购物店，如需购买请索取小票）参观游览江南水乡“中国最后的枕水人家”，影视片《似水年华》的拍摄取景地【乌镇东栅】：乌镇是典型的江南水乡古镇，素有“鱼米之乡，丝绸之府”之称。一条流水贯穿全镇，它以水为街，以岸为市，两岸房屋建筑全面向河水，形成了水乡迷人的风光。车赴西湖，游览【西湖景区】（特别安排船游西湖）漫步苏堤，游览曲院风荷,西湖十景之一，著名赏荷胜地等，苏堤春晓（西湖十景之一，移步换景，近距离颀赏西湖）；车游钱塘江风光，观六和塔外景，品尝杭州风味茶餐（龙井御茶宴）。【温馨提示】西湖风景区涉及黄金周、节假日、周末，旅游旺季，实行交通管制，小车，大巴车均禁止进入，客人需要换乘景区公交车，交通方式自理：①普通公交车，市民游客混座往返4元/人；②一站式接驳车：往返20元/人；③包车服务：500元/单趟，最大限乘50个人，具体当天以景区安排为准，敬请谅解。凡是团队涉及小交通费用的，我社免费赠送普通公交车往返，如客人有更高需求敬请自理，赠送费用不退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丝绸博物馆→上海艺术宫→外滩→南京路→城隍庙        (汽车)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丝绸博博物馆】约150分钟，是一家集丝绸文化为一体，大型综合性博物馆（备注：此景点内有购物场所，如需要请谨慎购买并索要发票）。后车赴上海参观游览【中华艺术宫】由中国2010年上海世博会中国国家馆改建而成，于2012年10月1日开馆，总建筑面积16.68万平米，展示面积近7万平米，拥有35个展厅。游览【外滩风光带】百年上海滩的标志和象征，万国建筑博览群、黄埔江风光。游览【南京路步行街】（游览时间约1小时）老上海十里洋场，中华五星商业街，数以千计的大中小型商场，汇集了中国最全和最时尚的商品；游览【上海城隍庙老街】（游览时间约1小时），自由品尝老上海美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上海→昆明；(汽车、飞机)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早餐后，视航班时间送机场返回昆明，结束愉快旅行。</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标准：全程入住商务型酒店双人标准间，单房差费用自理。如果您对住宿有较高需求请谨慎选择此产品。2、交通服务：昆明-北京，上海-昆明飞机经济舱含税机票，北京到华东火车硬卧，不指定车次，不指定铺位；当地空调旅游巴士。3、餐饮标准：行程所列9早16正，早餐酒店含（部分打包早），正餐餐标20-30元/人/餐（八菜一汤，十人一桌）早餐说明：行程所列早餐为酒店赠送，不吃不退，华东段酒店含早为主，北京为简单打包热早，如果对餐饮有较高需求请谨慎选择此产品。特色餐饮：京津段：老北京烤鸭餐（30元），北京饺子宴（30元），北京自助餐或东来顺涮羊肉（30元），品尝天津狗不理包子（20元）；其他未做说明的餐标20元/人/餐华东段：无锡酱排骨（20），南京盐水鸭（20），龙井御茶宴（25），太湖河鲜宴（20），水乡特色宴（20），其他未做说明餐标20元/人/餐4、门票服务：行程内所列各景点首道大门票。此产品已经按照最优惠的门票价格核算，所以任何老年证、残疾证、军官证等特殊证件无优惠差价可退，请知晓。（景点小门票，索道，环保车等自理）此旅游产品中，门票采取预约制。如报名后景区门票约满或者恰逢闭馆（例如故宫，颐和园，军博，天安门升旗仪式等）导致无法参观游览，我社将退还门票，或者替换为同类景点，我社概不承担责任，如果您对景点有特别需求，请谨慎选择此产品，不便之处敬请各位游客知悉！！！5、导游服务：地接导游+昆明起止全陪服务。6、儿童标准：儿童报价仅含单程机票，全程半餐车导服，不含火车票、门票、不占床。</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自费项目1、四合院120元/人2、盛世中国奥运演出220元/人；3、天津极地海洋馆240元/人；4、传统津味儿茶馆相声80元/人；特别说明：以上为京津段精华自费项目，包含以上全部4项，综合优惠价格399元/人。华东段：1、夜游上海登高套餐320元/人2、宋城千古情园区+表演320元/人3、苏州游船150元/人特别说明：以上为华东段精华自费项目，包含以上全部4项，综合优惠价格600元/人。凡是参加自费项目的团员所有的优惠证件不予以使用（如老年证、学生证、教师证等）。不参加自费的游客，请在景区附近自由活动或休息，等待参加自费团友游览结束后一起返回酒店。景交说明因各景区实施交通管控，旅游大巴无法直达核心游览区，需换乘接驳车，费用游客自行承担。1、西湖接驳车：20/人；2、中山陵接驳车：20/人；3、夫子庙接驳车：10/人；购物安排1、京津段：天津麻花非传统购物店（约60分钟）；（展示型博物馆及超市，如需购买请索取小票）2、华东段：丝绸博物馆（约150分钟）；苏和盛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南木</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杜国权</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4</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2026/10/4 10:10:39</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