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自由组团人堵绍云</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堵绍云</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18388003773</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王志春</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13577723138</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BH-CGT20251115A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11-15特价北华-扬州进石家庄出10天</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2025-11-15</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2025-11-24</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3(3大)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2025-11-15 9C8730 昆明→扬州 20:05-22:55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2025-11-24 9C6951 石家庄→昆明 08:30-11:5</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1、段荣生</w:t>
            </w:r>
          </w:p>
        </w:tc>
        <w:tc>
          <w:tcPr>
            <w:tcW w:w="2310" w:type="dxa"/>
            <w:vAlign w:val="center"/>
            <w:gridSpan w:val="2"/>
          </w:tcPr>
          <w:p>
            <w:pPr/>
            <w:r>
              <w:rPr>
                <w:lang w:val="zh-CN"/>
                <w:rFonts w:ascii="Times New Roman" w:hAnsi="Times New Roman" w:cs="Times New Roman"/>
                <w:sz w:val="20"/>
                <w:szCs w:val="20"/>
                <w:color w:val="000000"/>
              </w:rPr>
              <w:t>532527195111162615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2、侍春城</w:t>
            </w:r>
          </w:p>
        </w:tc>
        <w:tc>
          <w:tcPr>
            <w:tcW w:w="2310" w:type="dxa"/>
            <w:vAlign w:val="center"/>
            <w:gridSpan w:val="2"/>
          </w:tcPr>
          <w:p>
            <w:pPr/>
            <w:r>
              <w:rPr>
                <w:lang w:val="zh-CN"/>
                <w:rFonts w:ascii="Times New Roman" w:hAnsi="Times New Roman" w:cs="Times New Roman"/>
                <w:sz w:val="20"/>
                <w:szCs w:val="20"/>
                <w:color w:val="000000"/>
              </w:rPr>
              <w:t>53252719551009201X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3、侍春荣</w:t>
            </w:r>
          </w:p>
        </w:tc>
        <w:tc>
          <w:tcPr>
            <w:tcW w:w="2310" w:type="dxa"/>
            <w:vAlign w:val="center"/>
            <w:gridSpan w:val="2"/>
          </w:tcPr>
          <w:p>
            <w:pPr/>
            <w:r>
              <w:rPr>
                <w:lang w:val="zh-CN"/>
                <w:rFonts w:ascii="Times New Roman" w:hAnsi="Times New Roman" w:cs="Times New Roman"/>
                <w:sz w:val="20"/>
                <w:szCs w:val="20"/>
                <w:color w:val="000000"/>
              </w:rPr>
              <w:t>532527196505042610</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w:t>
            </w:r>
          </w:p>
        </w:tc>
        <w:tc>
          <w:tcPr>
            <w:tcW w:w="2310" w:type="dxa"/>
          </w:tcPr>
          <w:p>
            <w:pPr/>
            <w:r>
              <w:rPr>
                <w:lang w:val="zh-CN"/>
                <w:rFonts w:ascii="Times New Roman" w:hAnsi="Times New Roman" w:cs="Times New Roman"/>
                <w:sz w:val="20"/>
                <w:szCs w:val="20"/>
                <w:color w:val="000000"/>
              </w:rPr>
              <w:t>2030.00</w:t>
            </w:r>
          </w:p>
        </w:tc>
        <w:tc>
          <w:tcPr>
            <w:tcW w:w="2310" w:type="dxa"/>
          </w:tcPr>
          <w:p>
            <w:pPr/>
            <w:r>
              <w:rPr>
                <w:lang w:val="zh-CN"/>
                <w:rFonts w:ascii="Times New Roman" w:hAnsi="Times New Roman" w:cs="Times New Roman"/>
                <w:sz w:val="20"/>
                <w:szCs w:val="20"/>
                <w:color w:val="000000"/>
              </w:rPr>
              <w:t>6090.00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总金额：陆仟零玖拾元整</w:t>
            </w:r>
          </w:p>
        </w:tc>
        <w:tc>
          <w:tcPr>
            <w:tcW w:w="2310" w:type="dxa"/>
            <w:textDirection w:val="right"/>
            <w:gridSpan w:val="3"/>
          </w:tcPr>
          <w:p>
            <w:pPr/>
            <w:r>
              <w:rPr>
                <w:lang w:val="zh-CN"/>
                <w:rFonts w:ascii="Times New Roman" w:hAnsi="Times New Roman" w:cs="Times New Roman"/>
                <w:b/>
                <w:color w:val="FF0000"/>
              </w:rPr>
              <w:t>6090.00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2025/11/15</w:t>
            </w:r>
          </w:p>
        </w:tc>
        <w:tc>
          <w:tcPr>
            <w:tcW w:w="2310" w:type="dxa"/>
            <w:gridSpan w:val="7"/>
          </w:tcPr>
          <w:p>
            <w:pPr/>
            <w:r>
              <w:rPr>
                <w:lang w:val="zh-CN"/>
                <w:rFonts w:ascii="Times New Roman" w:hAnsi="Times New Roman" w:cs="Times New Roman"/>
                <w:b/>
                <w:color w:val="000000"/>
              </w:rPr>
              <w:t>昆明→扬州(汽车、飞机)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昆明集合出发，飞机前往扬州。我社师傅导游接站后，入住酒店；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早餐：不含；午餐：不含；晚餐：不含；住宿：扬州/泰州</w:t>
            </w:r>
          </w:p>
        </w:tc>
      </w:tr>
      <w:tr>
        <w:tc>
          <w:tcPr>
            <w:tcW w:w="2310" w:type="dxa"/>
            <w:vAlign w:val="center"/>
            <w:vMerge w:val="restart"/>
          </w:tcPr>
          <w:p>
            <w:pPr/>
            <w:r>
              <w:rPr>
                <w:lang w:val="zh-CN"/>
                <w:rFonts w:ascii="Times New Roman" w:hAnsi="Times New Roman" w:cs="Times New Roman"/>
                <w:sz w:val="20"/>
                <w:szCs w:val="20"/>
                <w:color w:val="000000"/>
              </w:rPr>
              <w:t>2025/11/16</w:t>
            </w:r>
          </w:p>
        </w:tc>
        <w:tc>
          <w:tcPr>
            <w:tcW w:w="2310" w:type="dxa"/>
            <w:gridSpan w:val="7"/>
          </w:tcPr>
          <w:p>
            <w:pPr/>
            <w:r>
              <w:rPr>
                <w:lang w:val="zh-CN"/>
                <w:rFonts w:ascii="Times New Roman" w:hAnsi="Times New Roman" w:cs="Times New Roman"/>
                <w:b/>
                <w:color w:val="000000"/>
              </w:rPr>
              <w:t>东关古街→无锡三国城→同里古镇→退思园→七里山塘街(汽车)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东关古街】（此景点属于免费赠送景点，参观情况视火车票出票情况及游览时间而定，如果出到扬州，则安排游览，如果出到华东其他城市或者游览时间不够的话，则不安排浏览，也不安排等价替换。）是扬州城里最具有代表性的一条历史老街。它东至古运河边，西至国庆路，全长1122米，原街道路面为长条板石铺设，这条街以前不仅是扬州水陆交通要冲，而且是商业、手工业和宗教文化中心。游览影视基地【三国城】(乘仿古战船畅游太湖)；为拍摄《三国演义》而兴建的大型影视文化景区，“刘备招亲”、“火烧赤壁”、“横槊赋诗”、“草船借箭”、“借东风”、“诸葛吊孝”、“舌战群儒”等十多集的重场戏均在此拍摄。后车赴苏州，游览集古镇水乡园林为一体的国家5A级景区【同里古镇】属于江苏省苏州市吴江区，宋代建镇。镇区内始建于明清两代的花园、寺观、宅第和名人故居众多，“川”字形的15条小河把古镇区分隔成七个小岛，而49座古桥又将其连成一体，以“小桥、流水、人家”著称，游览世界文化遗产【退思园】位于中国江苏省苏州市吴江区同里镇古镇区新填街234号，始建于清光绪十一年至十三年（1885—1887年），该园是清朝官员任兰生被罢官返回故里后建造，园名引自《左传》中的“林父之事君也，进思尽忠，退思补过”之意。游览老苏州的缩影，苏州古代的金粉地，吴文化的代表【七里山塘街】，有典型江南水乡的风貌，家家户户前街后河，河上小船来往如梭，街上店铺林立，漫步山塘老街，游明园林建筑—玉涵堂；赏青砖小瓦马头墙，回廊挂落花格窗之苏州美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早餐：含；午餐：含；晚餐：含；住宿：苏州</w:t>
            </w:r>
          </w:p>
        </w:tc>
      </w:tr>
      <w:tr>
        <w:tc>
          <w:tcPr>
            <w:tcW w:w="2310" w:type="dxa"/>
            <w:vAlign w:val="center"/>
            <w:vMerge w:val="restart"/>
          </w:tcPr>
          <w:p>
            <w:pPr/>
            <w:r>
              <w:rPr>
                <w:lang w:val="zh-CN"/>
                <w:rFonts w:ascii="Times New Roman" w:hAnsi="Times New Roman" w:cs="Times New Roman"/>
                <w:sz w:val="20"/>
                <w:szCs w:val="20"/>
                <w:color w:val="000000"/>
              </w:rPr>
              <w:t>2025/11/17</w:t>
            </w:r>
          </w:p>
        </w:tc>
        <w:tc>
          <w:tcPr>
            <w:tcW w:w="2310" w:type="dxa"/>
            <w:gridSpan w:val="7"/>
          </w:tcPr>
          <w:p>
            <w:pPr/>
            <w:r>
              <w:rPr>
                <w:lang w:val="zh-CN"/>
                <w:rFonts w:ascii="Times New Roman" w:hAnsi="Times New Roman" w:cs="Times New Roman"/>
                <w:b/>
                <w:color w:val="000000"/>
              </w:rPr>
              <w:t>苏和盛珍珠博物馆→中华艺术宫→外滩→南京路→城隍庙；(汽车)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苏和盛珍珠博物馆】约60分钟，了解珍珠的生成过程，自由参观购物（非传统购物店，如需购买请索取小票）游览【中华艺术宫】由中国2010年上海世博会中国国家馆改建而成，于2012年10月1日开馆，总建筑面积16.68万平米，展示面积近7万平米，拥有35个展厅。游览【外滩风光带】百年上海滩的标志和象征，万国建筑博览群、黄埔江风光。游览【南京路步行街】（约1.5小时）老上海十里洋场，中华五星商业街，数以千计的大中小型商场，汇集了中国最全和最时尚的商品；游览【上海城隍庙老街】（游览时间约1小时），自由品尝老上海美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早餐：含；午餐：含；晚餐：含；住宿：上海</w:t>
            </w:r>
          </w:p>
        </w:tc>
      </w:tr>
      <w:tr>
        <w:tc>
          <w:tcPr>
            <w:tcW w:w="2310" w:type="dxa"/>
            <w:vAlign w:val="center"/>
            <w:vMerge w:val="restart"/>
          </w:tcPr>
          <w:p>
            <w:pPr/>
            <w:r>
              <w:rPr>
                <w:lang w:val="zh-CN"/>
                <w:rFonts w:ascii="Times New Roman" w:hAnsi="Times New Roman" w:cs="Times New Roman"/>
                <w:sz w:val="20"/>
                <w:szCs w:val="20"/>
                <w:color w:val="000000"/>
              </w:rPr>
              <w:t>2025/11/18</w:t>
            </w:r>
          </w:p>
        </w:tc>
        <w:tc>
          <w:tcPr>
            <w:tcW w:w="2310" w:type="dxa"/>
            <w:gridSpan w:val="7"/>
          </w:tcPr>
          <w:p>
            <w:pPr/>
            <w:r>
              <w:rPr>
                <w:lang w:val="zh-CN"/>
                <w:rFonts w:ascii="Times New Roman" w:hAnsi="Times New Roman" w:cs="Times New Roman"/>
                <w:b/>
                <w:color w:val="000000"/>
              </w:rPr>
              <w:t>丝绸博物馆→乌镇东栅→杭州西湖(汽车)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丝绸博物馆】约60分钟，是一家集丝绸文化为一体，大型综合性博物馆（备注：此景点内有购物场所，如需要请谨慎购买并索要发票）。参观游览江南水乡“中国最后的枕水人家”，影视片《似水年华》的拍摄取景地【乌镇东栅】：乌镇是典型的江南水乡古镇，素有“鱼米之乡，丝绸之府”之称。一条流水贯穿全镇，它以水为街，以岸为市，两岸房屋建筑全面向河水，形成了水乡迷人的风光。车赴西湖，漫步【西湖景区】，漫步苏堤，游览曲院风荷,西湖十景之一，著名赏荷胜地等，苏堤春晓（西湖十景之一，移步换景，近距离颀赏西湖，如需乘坐游船，费用自理。车游钱塘江风光，观六和塔外景，品尝杭州风味茶餐【龙井御茶宴】，游览完毕后入住酒店。【温馨提示】西湖风景区涉及黄金周、节假日、周末，旅游旺季，实行交通管制，小车，大巴车均禁止进入，客人需要换乘景区公交车，交通方式自理：普通公交车，市民游客混座往返10元/人；一站式接驳车：往返20元/人；包车服务：500元/单趟，最大限乘50个人，具体当天以景区安排为准，敬请谅解。凡是团队涉及小交通费用的，我社免费赠送普通公交车往返，如客人有更高需求敬请自理，赠送费用不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早餐：含；午餐：含；晚餐：含；住宿：杭州</w:t>
            </w:r>
          </w:p>
        </w:tc>
      </w:tr>
      <w:tr>
        <w:tc>
          <w:tcPr>
            <w:tcW w:w="2310" w:type="dxa"/>
            <w:vAlign w:val="center"/>
            <w:vMerge w:val="restart"/>
          </w:tcPr>
          <w:p>
            <w:pPr/>
            <w:r>
              <w:rPr>
                <w:lang w:val="zh-CN"/>
                <w:rFonts w:ascii="Times New Roman" w:hAnsi="Times New Roman" w:cs="Times New Roman"/>
                <w:sz w:val="20"/>
                <w:szCs w:val="20"/>
                <w:color w:val="000000"/>
              </w:rPr>
              <w:t>2025/11/19</w:t>
            </w:r>
          </w:p>
        </w:tc>
        <w:tc>
          <w:tcPr>
            <w:tcW w:w="2310" w:type="dxa"/>
            <w:gridSpan w:val="7"/>
          </w:tcPr>
          <w:p>
            <w:pPr/>
            <w:r>
              <w:rPr>
                <w:lang w:val="zh-CN"/>
                <w:rFonts w:ascii="Times New Roman" w:hAnsi="Times New Roman" w:cs="Times New Roman"/>
                <w:b/>
                <w:color w:val="000000"/>
              </w:rPr>
              <w:t>中山陵→雨花台→秦淮河夫子庙乌衣巷→送火车(汽车、火车)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车赴南京，游集南京六朝文化和民俗市肆文化于一身的【秦淮河】【夫子庙】（游览时间约1.5小时），秦淮河风光带，游文德桥，乌衣巷，神州第一大照壁，感受“十里秦淮千年流淌，六朝胜地今更辉煌”，自费品尝南京小吃如：鸭血粉丝、赤豆元宵、鸭油烧饼，盐水鸭蜜汁藕等。游览【中山陵】位于南京市玄武区紫金山南麓钟山风景名胜区内，是中国近代伟大的民主革命先行者孙中山先生的陵寝及其附属纪念建筑群，陵寝面积8万余平方米，于1926年春动工，至1929年夏建成。1、如遇中山陵周一闭馆，只能游览景区前半段，请谅解。2、中山陵实行实名制预约，如未预约成功，则取消参观或替换其他景点。后前往参观【雨花台】这是新中国后建成规模最大的纪念性陵园，也是中国新民主主义革命的纪念圣地。1988年1月，被国务院列为全国重点文物保护单位，2000年列为首批国家AAAA级旅游景区、全国爱国主义教育示范基地。</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早餐：含；午餐：含；晚餐：含；住宿：火车上</w:t>
            </w:r>
          </w:p>
        </w:tc>
      </w:tr>
      <w:tr>
        <w:tc>
          <w:tcPr>
            <w:tcW w:w="2310" w:type="dxa"/>
            <w:vAlign w:val="center"/>
            <w:vMerge w:val="restart"/>
          </w:tcPr>
          <w:p>
            <w:pPr/>
            <w:r>
              <w:rPr>
                <w:lang w:val="zh-CN"/>
                <w:rFonts w:ascii="Times New Roman" w:hAnsi="Times New Roman" w:cs="Times New Roman"/>
                <w:sz w:val="20"/>
                <w:szCs w:val="20"/>
                <w:color w:val="000000"/>
              </w:rPr>
              <w:t>2025/11/20</w:t>
            </w:r>
          </w:p>
        </w:tc>
        <w:tc>
          <w:tcPr>
            <w:tcW w:w="2310" w:type="dxa"/>
            <w:gridSpan w:val="7"/>
          </w:tcPr>
          <w:p>
            <w:pPr/>
            <w:r>
              <w:rPr>
                <w:lang w:val="zh-CN"/>
                <w:rFonts w:ascii="Times New Roman" w:hAnsi="Times New Roman" w:cs="Times New Roman"/>
                <w:b/>
                <w:color w:val="000000"/>
              </w:rPr>
              <w:t>天安门广场→故宫→景山公园→什刹海→前门大街(汽车)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全世界最大的城市中心广场—【天安门广场】；参观【毛主席纪念堂】（周一闭馆，如遇政策性关闭则不能入内参观，改为参观外景。门票实行预约制，如预约不上，外观或替换成其他可替换的景点））。瞻仰【人民英雄纪念碑】外景【人民大会堂外观】【国家大剧院外观】，游览全世界最大的宫殿建筑群【故宫博物院】（约2小时，门票实行预约制，如预约不上，退还门票或者替换成其他可替换的景点；）深度游览故宫，含东西6宫，打卡延禧宫。（特别赠送：含乘坐故宫摆渡车+故宫耳机）后前往【景山公园】俯瞰故宫。午餐后游览“亚洲最佳风情胜地”中国最美城区【什刹海风景区】（约30分钟）外观京城最高的古建筑之一【鼓楼】。乘车前往北京参观游览非常著名的商业街【前门大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2025/11/21</w:t>
            </w:r>
          </w:p>
        </w:tc>
        <w:tc>
          <w:tcPr>
            <w:tcW w:w="2310" w:type="dxa"/>
            <w:gridSpan w:val="7"/>
          </w:tcPr>
          <w:p>
            <w:pPr/>
            <w:r>
              <w:rPr>
                <w:lang w:val="zh-CN"/>
                <w:rFonts w:ascii="Times New Roman" w:hAnsi="Times New Roman" w:cs="Times New Roman"/>
                <w:b/>
                <w:color w:val="000000"/>
              </w:rPr>
              <w:t>升旗仪式→水晶博物馆+四维皇室博物馆→八达岭长城→鸟巢水立方外景(汽车)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当天升旗仪式时间，早上观庄严的【天安门升旗仪式】（因起床时间较早，根据游客自身情况，少数服从多数参观）。乘车赴昌平十三陵特区，前往北京润德水晶博物馆是一家集水晶为一体，大型综合性博物馆（备注：此景点内有购物场所，如需要请谨慎购买并索要发票）。参观【八达岭长城】(约120分钟)，感受“不到长城非好汉”的豪迈气魄，后前往【奥林区克公园】（约30分钟)【鸟巢、水立方外观】【冰丝带外观】为背景拍照留念，零距离体验2008激情、奥运情怀。奥林匹克公园位于城市传统中轴线的延伸，意喻中国千年历史文化的延续。</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2025/11/22</w:t>
            </w:r>
          </w:p>
        </w:tc>
        <w:tc>
          <w:tcPr>
            <w:tcW w:w="2310" w:type="dxa"/>
            <w:gridSpan w:val="7"/>
          </w:tcPr>
          <w:p>
            <w:pPr/>
            <w:r>
              <w:rPr>
                <w:lang w:val="zh-CN"/>
                <w:rFonts w:ascii="Times New Roman" w:hAnsi="Times New Roman" w:cs="Times New Roman"/>
                <w:b/>
                <w:color w:val="000000"/>
              </w:rPr>
              <w:t>天坛公园（首票）→颐和园→军事博物馆或首都博物馆(汽车)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游览明清两代北京最大的祭祀性场所【天坛公园】(首道门票）（约1小时）：进入天坛感受古木参天，这里号称北京城市中的“天然氧吧”，是世界文化遗产，是世界上最大的皇家祭祀建筑群；前往【中国人民革命军事博物馆】（门票实行预约制，如预约不上，则安排【首都博物馆】或其他可预约的博物馆）中国唯一的大型综合性军事历史博物馆，占地面积8万多平方米，建筑面积6万多平方米，陈列面积4万多平方米。主楼高94.7米，中央7层，两侧4层。游览【颐和园】世界上最美丽的皇家园林，是保存最完整的一座皇行宫御苑，被誉为“皇家园林博物馆”有山有水有画，十里青山行画里，双飞白鸟似江南的园林风光。前往清华/北大外景并拍照。</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2025/11/23</w:t>
            </w:r>
          </w:p>
        </w:tc>
        <w:tc>
          <w:tcPr>
            <w:tcW w:w="2310" w:type="dxa"/>
            <w:gridSpan w:val="7"/>
          </w:tcPr>
          <w:p>
            <w:pPr/>
            <w:r>
              <w:rPr>
                <w:lang w:val="zh-CN"/>
                <w:rFonts w:ascii="Times New Roman" w:hAnsi="Times New Roman" w:cs="Times New Roman"/>
                <w:b/>
                <w:color w:val="000000"/>
              </w:rPr>
              <w:t>周邓纪念馆→古文化街→食品街→意大利风情街(汽车  )</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天津AAAAA景区的【古文化街】（约1小时），欣赏民间手工艺术绝活，外观我国三大妈祖庙祖庭之一【天后宫】外观有着“禹贡黄河”之称的母亲河【海河】，远观天津市的地标性建筑--世界上最大的桥上摩天轮【天津之眼】后游览参观天津小吃汇聚地【食品街】（约1.5小时）。午餐后参观【周邓纪念馆】（约1小时）周一闭馆，如政策性闭馆则外观，去观看伟人影片、再一次经历“十里长街送总理”的悲痛，车览素有“万国建筑博览会”之称的租界洋楼，特定历史时期的产物，是世界建筑界的瑰宝，汇聚着西方各国异国风情的建筑【五大道意大利风景区】。</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早餐：含；午餐：含；晚餐：含；住宿：石家庄</w:t>
            </w:r>
          </w:p>
        </w:tc>
      </w:tr>
      <w:tr>
        <w:tc>
          <w:tcPr>
            <w:tcW w:w="2310" w:type="dxa"/>
            <w:vAlign w:val="center"/>
            <w:vMerge w:val="restart"/>
          </w:tcPr>
          <w:p>
            <w:pPr/>
            <w:r>
              <w:rPr>
                <w:lang w:val="zh-CN"/>
                <w:rFonts w:ascii="Times New Roman" w:hAnsi="Times New Roman" w:cs="Times New Roman"/>
                <w:sz w:val="20"/>
                <w:szCs w:val="20"/>
                <w:color w:val="000000"/>
              </w:rPr>
              <w:t>2025/11/24</w:t>
            </w:r>
          </w:p>
        </w:tc>
        <w:tc>
          <w:tcPr>
            <w:tcW w:w="2310" w:type="dxa"/>
            <w:gridSpan w:val="7"/>
          </w:tcPr>
          <w:p>
            <w:pPr/>
            <w:r>
              <w:rPr>
                <w:lang w:val="zh-CN"/>
                <w:rFonts w:ascii="Times New Roman" w:hAnsi="Times New Roman" w:cs="Times New Roman"/>
                <w:b/>
                <w:color w:val="000000"/>
              </w:rPr>
              <w:t>石家庄→昆明(汽车、飞机)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早餐后，根据航班时间返回昆明，结束愉快之旅！！！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标准：全程入住商务型酒店双人标准间，单房差费用自理。如果您对住宿有较高要求请谨慎选择此产品2、交通服务：昆明-扬州/石家庄-昆明飞机经济舱含税机票，华东到北京火车硬卧，不指定车次，不指定铺位；当地空调旅游巴士。3、餐饮标准：行程所列9早16正，早餐酒店含（部分打包早），正餐餐标20-30元/人/餐（八菜一汤，十人一桌）早餐说明：行程所列早餐为酒店赠送，不吃不退，华东段酒店含早为主，北京为简单打包热早，如果对餐饮有较高需求请谨慎选择此产品。特色餐饮：京津段：老北京烤鸭餐（30元），北京饺子宴（30元），北京自助餐或东来顺涮羊肉（30元），品尝天津狗不理包子（20元）；其他未做说明的餐标20元/人/餐华东段：无锡酱排骨（20），南京盐水鸭（20），龙井御茶宴（30），太湖河鲜宴（20），水乡特色宴（20），其他未做说的餐标20元/人/餐4、门票服务：行程内所列各景点首道大门票。此产品已经按照最优惠的门票价格核算，所以任何老年证、残疾证、军官证等特殊证件无优惠差价可退，请知晓。（景点小门票，索道，环保车等自理）此旅游产品中，门票采取预约制。如报名后景区门票约满或者恰逢闭馆（例如故宫，毛主席纪念堂，颐和园，军博，天安门升旗仪式等）导致无法参观游览，我社将退还门票，或者替换为同类景点，我社概不承担责任，如果您对景点有特别需求，请谨慎选择此产品，不便之处敬请各位游客知悉！！！5、导游服务：地接导游+昆明起止全陪服务。6、儿童标准：儿童报价仅含单程机票，全程半餐车导服，不含火车票、门票、不占床。</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自费项目京津段：1、老北京堂会+黄包车200元/人；2、奥运杂技演出220元/人；3、天津极地海洋馆240元/人；4、慈禧水道150元/人；华东段：1、夜游上海登高套餐320元/人2、宋城千古情园区+表演320元/人3、苏州游船150元/人4、船游西湖+导游讲解60元/人凡是参加自费项目的团员所有的优惠证件不予以使用（如老年证、学生证、教师证等）。不参加自费的游客，请在景区附近自由活动或休息，等待参加自费团友游览结束后一起返回酒店。购物安排京津段：北京润德水晶博物馆，肆维皇室名匠玉雕博物馆,天津麻花非传统购物费（如需购买请索取小票）华东段：苏和盛珍珠博物馆，丝绸博物馆。（非传统购物店，如需购买请索取小票）</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堵绍云</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王志春</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11</w:t>
                  </w:r>
                  <w:r w:rsidR="00192D3B">
                    <w:rPr>
                      <w:rFonts w:asciiTheme="minorEastAsia" w:hAnsiTheme="minorEastAsia" w:hint="eastAsia"/>
                    </w:rPr>
                    <w:t xml:space="preserve">月 </w:t>
                  </w:r>
                  <w:r>
                    <w:rPr>
                      <w:rFonts w:asciiTheme="minorEastAsia" w:hAnsiTheme="minorEastAsia" w:hint="eastAsia"/>
                    </w:rPr>
                    <w:t>14</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2025/11/14 11:04:06</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