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自由组团-赵路燕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赵路燕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BJ-CGT20260407B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4-7文山直飞-优品京城-北京天津双飞5日（商务酒店）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2026-04-07  CZ8750 文山→北京 19:30-22:55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2026-04-11  CZ8749 北京→文山 15:15-18:4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1、陈荣清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532628196803142945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13769643716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2、赵云锋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532628196311072936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13769630389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4960.00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文山→北京(飞机)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天坛公园（通票）→奥运杂技演出→颐和园→圆明园（通票）(巴士)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欣赏中华绝技【杂技表演】（约1小时）。游览世界上最美丽的皇家园林【颐和园】（特别安排慈溪水道，如遇慈溪水道不开放则替换成塘沽游船或还和游船或飞跃长城），是保存最完整的一座皇行宫御苑，被誉为“皇家园林博物馆”有山有水有画，十里青山行画里，双飞白鸟似江南的园林风光。游览【圆明园遗址公园】（含通票）位于北京市海淀区中部偏东，西北去西直门二十华里。其东南角为清华大学西门。圆明园遗址公园为著名的爱国主义教育基地。圆明园遗址公园建成于1988年，仅存山形水系、园林格局和建筑基址，假山叠石、雕刻残迹仍然可见。在“西洋楼”旧址建有园史展览馆，供人瞻仰凭吊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天安门广场→故宫→军博或首博→什刹海→前门大街→老北京堂会+四合院(巴士)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外观【毛主席纪念堂】。瞻仰【人民英雄纪念碑】外景【人民大会堂】【国家大剧院】，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升旗→八达岭长城→鸟巢水立方外景→周邓纪念馆→天津相声(巴士)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，可自愿自费选乘)，登好汉坡，赠送好汉证书，一览长城磅礴气势。前往【奥林匹克公园】，观鸟巢和水立方外景 (不入内，参观外景，除外，如遇交通管制或者政策性原因，鸟巢和水立方等区域会戒严封闭)；鸟巢——北京2008年奥运会主体育场,形态如同孕育生命的“巢”，它更像一个摇篮，寄托着人类对未来的希望；水立方——北京2008年奥运会的主游泳馆，它也是2008年北京奥运会标志性建筑物之一。【温馨提示】因长城距市区距离较远，游览长城当天叫早时间和早餐时间可能会比其它几天早，请做好早起准备。车赴天津，参观【周邓纪念馆】（约1小时，如政策性闭馆外观），去观看伟人影片、再一次经历“十里长街送总理”的悲痛。后赠送观赏【天津相声】。结束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天津三街→北京→文山(飞机)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 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车览素有“万国建筑博览会”之称的租界洋楼，特定历史时期的产物，是世界建筑界的瑰宝，汇聚着西方各国异国风情的建筑【车览五大道意大利风景区】.根据航班时间前往机场，返回文山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连锁酒店双人标准间，单房差费用自理。2、大交通：文山北京往返经济舱含税机票，当地空调旅游巴士，保证一人一正座。3、餐饮标准：行程所列4早6正，早餐酒店含（北京酒店早餐大部分为简单打包早餐，我社安排热打包早，升旗仪式除外；如您对早餐有特别需求，请谨慎选择此产品），正餐餐标：25-70元/人不等；特别升级安排文旅演艺餐【宫廷盛宴之便宜坊烤鸭】70元/人；北京自助餐30元/人，北京饺子宴30元/人，天津海鲜风味餐，其余餐标25元/人；八菜一汤，十人一桌，酒水自理，不足10人菜量种类相应减少。4、门票服务：行程内所列各景点首道大门票。5、导游服务：地接导游+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购物自费全程不进购物店不推自费，车销不算购物店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说明此行程此报价按景区优惠门票核算，任何人群和证件都无优免退款，请知悉。北京旅游产品中所安排景区，比如故宫博物院，天坛公园，颐和园，天津周邓纪念馆等景区均为实名预约制，且都需要提前约票，如预约不上则改为外观，或者替换同等门票价格景点。旅行社不承担由此带来的投诉及赔偿等责任，如对景区有硬性参观要求请谨慎选择此产品。行程说明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赵路燕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2026/4/9 11:59:34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