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个旧中旺淘旅</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周景梅</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15388737323</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杜国权</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18987120613</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HDQ06FJ250715A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0715-毕业季复旦含自费含迪士尼</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2025-07-15</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2025-07-20</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4(4大)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2025-07-15 MU5801 昆明→上海虹桥 08:00-10:50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2025-07-20 MU5802 上海虹桥→昆明 21:30-00:5</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1、陈玉萍</w:t>
            </w:r>
          </w:p>
        </w:tc>
        <w:tc>
          <w:tcPr>
            <w:tcW w:w="2310" w:type="dxa"/>
            <w:vAlign w:val="center"/>
            <w:gridSpan w:val="2"/>
          </w:tcPr>
          <w:p>
            <w:pPr/>
            <w:r>
              <w:rPr>
                <w:lang w:val="zh-CN"/>
                <w:rFonts w:ascii="Times New Roman" w:hAnsi="Times New Roman" w:cs="Times New Roman"/>
                <w:sz w:val="20"/>
                <w:szCs w:val="20"/>
                <w:color w:val="000000"/>
              </w:rPr>
              <w:t>532501195801180649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2、刘宸菲</w:t>
            </w:r>
          </w:p>
        </w:tc>
        <w:tc>
          <w:tcPr>
            <w:tcW w:w="2310" w:type="dxa"/>
            <w:vAlign w:val="center"/>
            <w:gridSpan w:val="2"/>
          </w:tcPr>
          <w:p>
            <w:pPr/>
            <w:r>
              <w:rPr>
                <w:lang w:val="zh-CN"/>
                <w:rFonts w:ascii="Times New Roman" w:hAnsi="Times New Roman" w:cs="Times New Roman"/>
                <w:sz w:val="20"/>
                <w:szCs w:val="20"/>
                <w:color w:val="000000"/>
              </w:rPr>
              <w:t>532501201403020621</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3、刘芷源</w:t>
            </w:r>
          </w:p>
        </w:tc>
        <w:tc>
          <w:tcPr>
            <w:tcW w:w="2310" w:type="dxa"/>
            <w:vAlign w:val="center"/>
            <w:gridSpan w:val="2"/>
          </w:tcPr>
          <w:p>
            <w:pPr/>
            <w:r>
              <w:rPr>
                <w:lang w:val="zh-CN"/>
                <w:rFonts w:ascii="Times New Roman" w:hAnsi="Times New Roman" w:cs="Times New Roman"/>
                <w:sz w:val="20"/>
                <w:szCs w:val="20"/>
                <w:color w:val="000000"/>
              </w:rPr>
              <w:t>532501198303210618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4、张恒</w:t>
            </w:r>
          </w:p>
        </w:tc>
        <w:tc>
          <w:tcPr>
            <w:tcW w:w="2310" w:type="dxa"/>
            <w:vAlign w:val="center"/>
            <w:gridSpan w:val="2"/>
          </w:tcPr>
          <w:p>
            <w:pPr/>
            <w:r>
              <w:rPr>
                <w:lang w:val="zh-CN"/>
                <w:rFonts w:ascii="Times New Roman" w:hAnsi="Times New Roman" w:cs="Times New Roman"/>
                <w:sz w:val="20"/>
                <w:szCs w:val="20"/>
                <w:color w:val="000000"/>
              </w:rPr>
              <w:t>532501197910130658</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5580.00</w:t>
            </w:r>
          </w:p>
        </w:tc>
        <w:tc>
          <w:tcPr>
            <w:tcW w:w="2310" w:type="dxa"/>
          </w:tcPr>
          <w:p>
            <w:pPr/>
            <w:r>
              <w:rPr>
                <w:lang w:val="zh-CN"/>
                <w:rFonts w:ascii="Times New Roman" w:hAnsi="Times New Roman" w:cs="Times New Roman"/>
                <w:sz w:val="20"/>
                <w:szCs w:val="20"/>
                <w:color w:val="000000"/>
              </w:rPr>
              <w:t>22320.00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总金额：贰万贰仟叁佰贰拾元整</w:t>
            </w:r>
          </w:p>
        </w:tc>
        <w:tc>
          <w:tcPr>
            <w:tcW w:w="2310" w:type="dxa"/>
            <w:textDirection w:val="right"/>
            <w:gridSpan w:val="3"/>
          </w:tcPr>
          <w:p>
            <w:pPr/>
            <w:r>
              <w:rPr>
                <w:lang w:val="zh-CN"/>
                <w:rFonts w:ascii="Times New Roman" w:hAnsi="Times New Roman" w:cs="Times New Roman"/>
                <w:b/>
                <w:color w:val="FF0000"/>
              </w:rPr>
              <w:t>22320.00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2025/07/15</w:t>
            </w:r>
          </w:p>
        </w:tc>
        <w:tc>
          <w:tcPr>
            <w:tcW w:w="2310" w:type="dxa"/>
            <w:gridSpan w:val="7"/>
          </w:tcPr>
          <w:p>
            <w:pPr/>
            <w:r>
              <w:rPr>
                <w:lang w:val="zh-CN"/>
                <w:rFonts w:ascii="Times New Roman" w:hAnsi="Times New Roman" w:cs="Times New Roman"/>
                <w:b/>
                <w:color w:val="000000"/>
              </w:rPr>
              <w:t>昆明→上海→同里古镇→退思园→杭州(飞机)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飞机前往上海，接机前往【水乡同里古镇】江南水乡同里古镇位于苏州吴江，周围被湖泊围绕，网状的河流将小镇分割成七个岛，古镇上几乎家家邻水，有很多狭窄的小巷和明清老建筑，平日里游客并不太多，有种安静祥和的感觉。夜晚时灯光沿着房檐亮起，美轮美奂。游览江南水乡古镇中唯一的一个世界文化遗产【退思园】晚清所造，主人任兰生从官场隐退，建造此园以为隐居归老。园林虽小，但集古典园林之精华，有“三株、三绝、三珍”，亭、台、楼、阁、廊、坊、桥、榭、堂、房、轩，一应俱全。这是姑苏城外一个入选世界文化遗产的古典园林，曾作为多部影视剧的拍摄地，是来同里的必到之处。【小提示】1.出发前请携带有效期内的身份证件原件（以备火车站验票、办理登机牌及住宿所需）；2.请务必提供准确的联系方式，并保持手机开机状态；以便当地旅行社与您取得联系；3.因不可抗力因素（如火车/飞机晚点）造成的参观景点时间压缩，旅行社不承担相应连带责任，敬请谅解；4.自由活动期间一定结伴而行，以酒店附近为主。必要时及时联系导游或应急联系人；5.入住酒店检查房间设施，如有问题请立即告知酒店服务人员，遵守入住酒店规定。如需交押金，请自行保管好押金条；退房时，房间设施无损坏，前台自行办理退押金；</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早餐：无；午餐：自理；晚餐：含；住宿：杭州</w:t>
            </w:r>
          </w:p>
        </w:tc>
      </w:tr>
      <w:tr>
        <w:tc>
          <w:tcPr>
            <w:tcW w:w="2310" w:type="dxa"/>
            <w:vAlign w:val="center"/>
            <w:vMerge w:val="restart"/>
          </w:tcPr>
          <w:p>
            <w:pPr/>
            <w:r>
              <w:rPr>
                <w:lang w:val="zh-CN"/>
                <w:rFonts w:ascii="Times New Roman" w:hAnsi="Times New Roman" w:cs="Times New Roman"/>
                <w:sz w:val="20"/>
                <w:szCs w:val="20"/>
                <w:color w:val="000000"/>
              </w:rPr>
              <w:t>2025/07/16</w:t>
            </w:r>
          </w:p>
        </w:tc>
        <w:tc>
          <w:tcPr>
            <w:tcW w:w="2310" w:type="dxa"/>
            <w:gridSpan w:val="7"/>
          </w:tcPr>
          <w:p>
            <w:pPr/>
            <w:r>
              <w:rPr>
                <w:lang w:val="zh-CN"/>
                <w:rFonts w:ascii="Times New Roman" w:hAnsi="Times New Roman" w:cs="Times New Roman"/>
                <w:b/>
                <w:color w:val="000000"/>
              </w:rPr>
              <w:t>西湖→西湖游船→浙江大学→宋城千古情(大巴)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漫步【西湖风景区】（游玩时间约：120分钟）。西湖是一个历史悠久、世界知名的风景游览胜地，古迹遍布，山水秀丽，景色宜人。漫步西湖岸边，远观三潭印月、断桥，苏堤，花港观鱼（含红鱼池、御碑）。苏堤南起南屏山麓，北到栖霞岭下，全长近三公里，是北宋大诗人苏东坡任杭州知州时，疏浚西湖，利用挖出的葑泥构筑而成。后人为了纪念苏东坡治理西湖的功绩将她命名为苏堤。长堤卧波，连接了南山北山，给西湖增添了一道妩媚的风景线。花港观鱼：花港观鱼是由花、港、鱼为特色的风景点。特别安排【游船西湖】，乘船游西湖才能尽观西湖之秀美，也是领略西湖美景的经典途径之一，湖面上往来的船只和赏景的游人也是西子湖一景。坐在游船上，畅游湖光山色，细观绿波岚影，领略一番西子湖“淡妆浓抹总相宜”的美丽动人风貌。温馨提醒：西湖风景区涉及黄金周、节假日、周末，旅游旺季，实行交通管制，小车，大巴车均禁止进入，客人需要换乘景区公交车，交通方式：普通公交车，市民游客混座的单趟2元/人，往返4元/人；一站式接驳车：往返20元/人；包车服务：500元/单趟，最大限乘50个人，具体当天以景区安排为准，敬请谅解。中餐品尝“龙井茶餐”赠送【体验杭州当地人的慢生活】：品龙井茶，吃龙井茶餐，观龙井茶园。享受杭州本地居民的休闲生活。备注：（此餐厅内有购物场所，如需要请谨慎购买并索要发票）。入内参观【浙江大学】（如我社未能安排入内参观，补偿300元/人，不再替换其他景点。如因个人原因取消则无费用可退）浙江大学是一所历史悠久、声誉卓著的高等学府，坐落于中国历史文化名城、风景旅游胜地杭州。浙江大学的前身求是书院创立于1897年，为中国人自己最早创办的新式高等学校之一。升级观看“清明上河图真实再现”的《大型主题公园+宋城千古情演出》套餐园内有精彩丰富的王员外家小姐抛绣球招婿，怪街、鬼屋、九龙广场、市井街等景点。宋城一绝，气势恢宏的大型歌舞“给我一天，还你千年”《宋城千古情》是不可错过的精彩。置身宋城，恍如隔世。①“玩”—参加宋代各种民间活动，感受清明上河图的古老风韵；②“赏”—气势恢宏的大型歌舞“给我一天，还你千年”《宋城千古情》，再现宋代繁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早餐：酒店早；午餐：含；晚餐：自理；住宿：杭州</w:t>
            </w:r>
          </w:p>
        </w:tc>
      </w:tr>
      <w:tr>
        <w:tc>
          <w:tcPr>
            <w:tcW w:w="2310" w:type="dxa"/>
            <w:vAlign w:val="center"/>
            <w:vMerge w:val="restart"/>
          </w:tcPr>
          <w:p>
            <w:pPr/>
            <w:r>
              <w:rPr>
                <w:lang w:val="zh-CN"/>
                <w:rFonts w:ascii="Times New Roman" w:hAnsi="Times New Roman" w:cs="Times New Roman"/>
                <w:sz w:val="20"/>
                <w:szCs w:val="20"/>
                <w:color w:val="000000"/>
              </w:rPr>
              <w:t>2025/07/17</w:t>
            </w:r>
          </w:p>
        </w:tc>
        <w:tc>
          <w:tcPr>
            <w:tcW w:w="2310" w:type="dxa"/>
            <w:gridSpan w:val="7"/>
          </w:tcPr>
          <w:p>
            <w:pPr/>
            <w:r>
              <w:rPr>
                <w:lang w:val="zh-CN"/>
                <w:rFonts w:ascii="Times New Roman" w:hAnsi="Times New Roman" w:cs="Times New Roman"/>
                <w:b/>
                <w:color w:val="000000"/>
              </w:rPr>
              <w:t>乌镇东栅→濮院古镇(大巴)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集合前往枕水人家乌镇。游览【乌镇东栅】（游玩时间约：90分钟）：江南枕水人家。古风犹存的东、西、南、北四条老街呈“十”字交叉，构成双棋盘式河街平行、水陆相邻的古镇格局。这里的民居宅屋傍河而筑，街道两旁保存有大量明清建筑，辅以河上石桥，体现了小桥、流水、古宅的江南古镇风韵。主要游览茅盾故居、江南木雕刻陈列馆、蓝印花布作坊等景点。车赴濮院（约0.5小时）游览【濮院时尚古镇】（游览约2小时）濮院镇历经千年，整个老镇的街巷肌里未变，除了著名的濮家大院一批老宅外，最有特色的是濮院的棋盘街。顾名思义就是格局方正，全镇大小街巷首尾相连，并有水巷相傍，整个老镇罕见地保留了江南古镇的宋代建筑格局和特色。棋盘街格局的形成源于濮院的历史定位，曾经这里是个不折不扣的商业大镇。一条青石板铺设成的风雨连廊步行道，步行道的右边是车行道，左边是古镇的主河道。一直往前，北更楼、蚬子滩、濮商会馆、岳家大院、驸马宅……串起濮院镇的人文记忆，处处可见江南韵味。近千年的时光流转，铺陈了濮院今日“一根毛线”的时尚之路，在这里，可以看到古韵与时尚的碰撞。未来古镇时尚业态包含了买手店、设计师店、设计师之家、青年时尚区等。晚入住濮院时尚古镇5钻濮锦大酒店。可无限次多次进入濮院古镇景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早餐：酒店早；午餐：含；晚餐：自理；住宿：濮院</w:t>
            </w:r>
          </w:p>
        </w:tc>
      </w:tr>
      <w:tr>
        <w:tc>
          <w:tcPr>
            <w:tcW w:w="2310" w:type="dxa"/>
            <w:vAlign w:val="center"/>
            <w:vMerge w:val="restart"/>
          </w:tcPr>
          <w:p>
            <w:pPr/>
            <w:r>
              <w:rPr>
                <w:lang w:val="zh-CN"/>
                <w:rFonts w:ascii="Times New Roman" w:hAnsi="Times New Roman" w:cs="Times New Roman"/>
                <w:sz w:val="20"/>
                <w:szCs w:val="20"/>
                <w:color w:val="000000"/>
              </w:rPr>
              <w:t>2025/07/18</w:t>
            </w:r>
          </w:p>
        </w:tc>
        <w:tc>
          <w:tcPr>
            <w:tcW w:w="2310" w:type="dxa"/>
            <w:gridSpan w:val="7"/>
          </w:tcPr>
          <w:p>
            <w:pPr/>
            <w:r>
              <w:rPr>
                <w:lang w:val="zh-CN"/>
                <w:rFonts w:ascii="Times New Roman" w:hAnsi="Times New Roman" w:cs="Times New Roman"/>
                <w:b/>
                <w:color w:val="000000"/>
              </w:rPr>
              <w:t>复旦大学→南京路外滩→登金茂+黄浦江游船(大巴)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参观【复旦大学】（不指定校区）（如我社未能安排入内参观，补偿200元/人，不再替换其他景点。如因个人原因取消则无费用可退）始建于1905年，初名复旦公学，是中国人自主创办的第一所高等学校，创始人为中国近代知名教育家马相伯，首任校董为国父孙中山先生。"复旦"二字选自《尚书大传·虞夏传》中"日月光华，旦复旦兮"的名句，意在"自强不息，复兴中华"，寄托着当时中国知识分子自主办学、教育强国的愿望。身临感受名校历史的洗礼，让孩子定一个梦想与目标。并安排复旦大学校内用餐。游览【上海外滩】（游玩时间约30分钟）：位于上海市黄浦区的黄浦江畔，外滩矗立着52幢风格迥异的古典复兴大楼，素有外滩万国建筑博览群之称，是中国近现代重要史迹及代表性建筑，上海重要的地标之一。游览【城隍庙】自由活动约90分钟）主要参观豫园商业旅游区东西走向的一条景观通道。历史上曾以庙前大街为名，汇集了一批上海早年的钱庄、金店、银楼、酒肆、茶馆、戏楼、商行，一直是连接十六浦和城隍庙、豫园地区的人流走廊。曾是中国民间360行聚集的“上海老街”，再现几经失传的传统行业：钱币庄、红木摆设店、典当行、老式茶楼、旧时酒铺、绣庄等。自费品尝当地特色小吃；下午升级登金茂大厦88层或环球金融94层、乘黄浦江游船赏上海外景。上海夜景被誉为“世界七大夜景之一“，可与美国曼哈顿的夜景相媲美!三种方式不同视角领略大上海迷人璀璨的夜景，初来上海的您值得拥有！①“海”—乘坐豪华游船欣赏黄浦江两岸美景 ②“陆”—漫步外滩，近距离赏万国建筑博览群 ③“空”—登金茂大厦88米观光层或者环球金融观光层俯瞰大上海夜景 集合前往酒店，入住酒店；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早餐：酒店早；午餐：含；晚餐：含；住宿：上海</w:t>
            </w:r>
          </w:p>
        </w:tc>
      </w:tr>
      <w:tr>
        <w:tc>
          <w:tcPr>
            <w:tcW w:w="2310" w:type="dxa"/>
            <w:vAlign w:val="center"/>
            <w:vMerge w:val="restart"/>
          </w:tcPr>
          <w:p>
            <w:pPr/>
            <w:r>
              <w:rPr>
                <w:lang w:val="zh-CN"/>
                <w:rFonts w:ascii="Times New Roman" w:hAnsi="Times New Roman" w:cs="Times New Roman"/>
                <w:sz w:val="20"/>
                <w:szCs w:val="20"/>
                <w:color w:val="000000"/>
              </w:rPr>
              <w:t>2025/07/19</w:t>
            </w:r>
          </w:p>
        </w:tc>
        <w:tc>
          <w:tcPr>
            <w:tcW w:w="2310" w:type="dxa"/>
            <w:gridSpan w:val="7"/>
          </w:tcPr>
          <w:p>
            <w:pPr/>
            <w:r>
              <w:rPr>
                <w:lang w:val="zh-CN"/>
                <w:rFonts w:ascii="Times New Roman" w:hAnsi="Times New Roman" w:cs="Times New Roman"/>
                <w:b/>
                <w:color w:val="000000"/>
              </w:rPr>
              <w:t>迪士尼一整天(大巴)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迪士尼一整天，自由游玩，正餐自理，导游不进乐园，乐园内无导游陪同；06:00 享用早餐（旺季为打包早餐），旺季迪士尼人员非常的多，为了便于早入园，能玩的项目多，需要提早起床，集合前往中国大陆第一个、亚洲第三个、世界第六个迪士尼主题乐园；08:30 游览【迪士尼乐园】（游玩时间约7-10小时，根据迪士尼开园及关园时间而定）：上海迪士尼度假区是一个特别为中国游客设计和打造的家庭娱乐目的地。这里可供游客尽享多日休闲娱乐时光。整个度假区于2016年6月开幕，包括：一座主题乐园——适合所有人游玩、以神奇王国风格打造的“上海迪士尼乐园”，由七大主题园区组成，包括：“米奇大街”、“奇想花园”、“探险岛”、“明日世界”、“皮克斯玩具总动员”、“宝藏湾”及拥有“奇幻童话城堡”的“梦幻世界”；【亲子路线推荐】：漫游童话时光→小熊维尼历险记→爱丽丝梦游仙境迷宫→七个小矮人矿山车→花车巡游→小飞侠天空奇遇记→晶彩奇航→冰雪奇缘→欢唱盛典演出→小飞象→幻想曲旋转木马→米奇大街→城堡夜光幻影秀......【人气推荐TOP7】：翱翔飞跃地平线（探险岛）、创极速光轮（明日时间）、加勒比海盗—沉落宝藏之战（宝藏湾）、夜光幻影秀（奇幻童话城堡）、爱丽丝梦游仙境迷宫（梦幻世界）、米奇童话专列—花车巡游（奇想花园）、雷鸣山漂流（探险岛）......约晚上20:30赠送【烟花秀】（如遇雨天或官方停演，费用不变，请谅解!）:施展迪士尼魔力，用令人惊叹的特效点亮夜幕，看“奇幻童话城堡”如何华丽变身！米奇将向您展示梦想的奇妙魔力和想像的神奇力量快跟随他畅游一番吧！在上海迪士尼乐园的中心位置见证奇迹！米奇开启通往全新冒险历程的大门，让无限精彩的奇妙世界一一呈现在您眼前。通过扣人心弦的投影、激光、喷泉及其它各种特效技术，米奇将施展魔力将“奇幻童话城堡”变为梦幻新世界，同时点亮我们所有人心中的奇梦。温馨提示：①迪士尼进园及出园时间我社均按照原定迪士尼官方计划时间，如遇迪士尼早上入园及晚上关园时间进行调整，迪士尼游览时间会相应减少或增多，费用不变，还望您谅解。②在早上入园时门口有可能会出现取票及排队现象（个别时候会出现排队等待1小时左右，请您做好心理准备），会影响您的入园时间，如出现此类情况，游览时间会相应减少，还望您谅解！③如遇烟花秀时间推迟，则出园时间顺延；21:00集合前往酒店，办理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早餐：酒店早；午餐：自理；晚餐：自理；住宿：上海</w:t>
            </w:r>
          </w:p>
        </w:tc>
      </w:tr>
      <w:tr>
        <w:tc>
          <w:tcPr>
            <w:tcW w:w="2310" w:type="dxa"/>
            <w:vAlign w:val="center"/>
            <w:vMerge w:val="restart"/>
          </w:tcPr>
          <w:p>
            <w:pPr/>
            <w:r>
              <w:rPr>
                <w:lang w:val="zh-CN"/>
                <w:rFonts w:ascii="Times New Roman" w:hAnsi="Times New Roman" w:cs="Times New Roman"/>
                <w:sz w:val="20"/>
                <w:szCs w:val="20"/>
                <w:color w:val="000000"/>
              </w:rPr>
              <w:t>2025/07/20</w:t>
            </w:r>
          </w:p>
        </w:tc>
        <w:tc>
          <w:tcPr>
            <w:tcW w:w="2310" w:type="dxa"/>
            <w:gridSpan w:val="7"/>
          </w:tcPr>
          <w:p>
            <w:pPr/>
            <w:r>
              <w:rPr>
                <w:lang w:val="zh-CN"/>
                <w:rFonts w:ascii="Times New Roman" w:hAnsi="Times New Roman" w:cs="Times New Roman"/>
                <w:b/>
                <w:color w:val="000000"/>
              </w:rPr>
              <w:t>天文馆→航海博物馆→昆明(飞机)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集合前往上海航海博物馆。游览【航海博物馆】（门票为预约制，如预约不上将退还门票取消参观，旅行社不承担责任）中国航海博物馆坐落于上海东南角的浦东临港新城、滴水湖的西岸，是目前国内展览内容最丰富的航海主题博物馆。在航海博物馆参观，你可以通过各种船舶模型及图文介绍、以及航海仪器设备的实物展示，了解中国造船历史、航海技术的演变过程。你还能亲手操作模拟航海，或是登上仿建的明代福船上了解古人的造船工艺，也可以去4D动感影院看一次场景逼真的特效影片，非常适合青少年来学习、长知识。【上海天文馆】（如未能入内参观，补偿100元/人，不再替换其他景点。如因个人原因取消则无费用可退）上海科技馆分馆，世界规模最大的天文馆，上海天文馆主展区包括“家园”“宇宙”“征程”等三个部分，全景展现宇宙浩瀚图景，打造多感官探索之旅，帮助观众塑造完整的宇宙观。“家园”展区从我们久违了的星空开始，以国际上最先进的光学天象仪带你驻足仰望璀璨的星空，随后步入太空，惊叹于巨大的地球、月球和太阳，带领观众漫步太阳系，欣赏珍贵的天降陨石，进而直面银河系的壮美，了解我们在太空中的方位；“宇宙”展区从时空、光、引力、元素和生命五个维度全景式地呈现宇宙的奇妙现象，众多互动展项带你一同探索天体演化及运行的法则；“征程”展区则构建了一条璀璨的科学明星之河，展现人类探索宇宙的伟大历程，以及对未来天文发展和航天探索的美好憧憬。上海天文馆拥有四大专业级天文观测及天象演示设备，65厘米自适应光学太阳望远镜（EAST）可在白天实现太阳的多波段观测，展现高清晰度的太阳黑子、日珥、耀斑等影像；一米双焦点望远镜（DOT）可在夜间带观众欣赏清晰的月面、行星和美丽的深空天体。返回昆明，结束愉快的复旦濮院之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早餐：酒店早；午餐：自理；晚餐：自理；住宿：无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交通服务：昆明-上海往返机票，以实际出票为准！旅游期间空调旅游车，保证1人1正座，自由活动期间不包含用车。2、餐饮标准：含5早5正，早餐自助早（旺季可能部分酒店打包早餐，敬请谅解），正餐30元/人/餐，升级一餐龙井茶餐+复旦校园餐+升级一餐价值50元特色餐（赠送餐费，不吃不退）八菜一汤，十人一桌，人数不足十人，数量相应减少。提示：早餐不用不退哦！如因自身原因放弃用餐，则餐费不退。不占床儿童不含早餐。3、酒店服务：4晚4钻+1晚5钻濮院浦锦大酒店或同等级酒店（均为非挂牌）自然单间补房差。参考酒店杭州：木兮君尚怿铂浦京花园杭州龙湖紫荆天街未来里酒店龙山雷迪森富阳耀悦或同等级上海：维也纳国际航头店浦天美泊融侨古亦居或同等级4、景点门票：行程内所列景点首道大门票：西湖游船，同里古镇，上海天文馆，航海博物馆，乌镇东栅，濮院古镇、复旦大学、浙江大学、宋城、登金茂大厦、黄浦江游船、迪士尼门票5、导游服务：当地优秀导游服务（接驳期间或自由活动期间不含导游服务）25人以上含全陪服务6、儿童标准：3岁以下：含往返大交通，车位费、正餐、导游服务。不占床不含早餐、不含门票。3-11岁：含往返大交通，车位费、正餐、导游服务、首道门票+迪士尼半票。不占床不含早餐。如需占床补房差收费750元/人，儿童如需补早餐收费48*4早+88濮院早=280元/人12岁以上：占床含门票同成人价格</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无自费</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因大多数景点均须实名预约，景点限流，票量有限，旅行社无专属购买渠道，会帮您尽力抢票，行程的景点参观顺序会根据实际预约到的时间进行调整。2、行程中牵涉的景区，如上海天文馆、航海博物馆、复旦大学、浙江大学等景区，如遇闭馆，或者因为景区限流门票预约不成功则置换成其他景点，或者退还门票，或者外观。旅行社不承担责任，敬请各位游客知悉！！！3、免费景点如遇门票约满或限流或人流量大则取消，无相关替换无退费。还请您知晓并给予理解!4、行程所列时间为大概参考时间，旅游旺季出现景区堵车、餐厅拥挤排队、高速堵车、天气等特殊情况时，当团导游会根据实际情况适当调整行程游览顺序及时间，请游客理解并予以配合！5、此行程所有景点我社均已按照团队价核算，如持有军官证、残疾人证、老干部离退休证等参团者，不享受优惠；持军官证.老年证.导游证等相关证件参团，当地除行程中所含景点外，其他自费项目我社均以行程中公示价格收取（因公示价格中含有车费.导游服务费等费用），不再享受任何证件的优惠，请游客给予配合；</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周景梅</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杜国权</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3</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2025/7/3 16:00:12</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