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自由组团人张洁</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张洁</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13888594222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LDS06FJ250803A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0803童趣滨海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2025-08-03 DR6573 昆明→青岛 13:15-18:30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2025-08-08 DR6592 大连→昆明 19:20-01:30+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1、李佼佼</w:t>
            </w:r>
          </w:p>
        </w:tc>
        <w:tc>
          <w:tcPr>
            <w:tcW w:w="2310" w:type="dxa"/>
            <w:vAlign w:val="center"/>
            <w:gridSpan w:val="2"/>
          </w:tcPr>
          <w:p>
            <w:pPr/>
            <w:r>
              <w:rPr>
                <w:lang w:val="zh-CN"/>
                <w:rFonts w:ascii="Times New Roman" w:hAnsi="Times New Roman" w:cs="Times New Roman"/>
                <w:sz w:val="20"/>
                <w:szCs w:val="20"/>
                <w:color w:val="000000"/>
              </w:rPr>
              <w:t>530103198309051223</w:t>
            </w:r>
          </w:p>
        </w:tc>
        <w:tc>
          <w:tcPr>
            <w:tcW w:w="2310" w:type="dxa"/>
            <w:vAlign w:val="center"/>
          </w:tcPr>
          <w:p>
            <w:pPr/>
            <w:r>
              <w:rPr>
                <w:lang w:val="zh-CN"/>
                <w:rFonts w:ascii="Times New Roman" w:hAnsi="Times New Roman" w:cs="Times New Roman"/>
                <w:sz w:val="20"/>
                <w:szCs w:val="20"/>
                <w:color w:val="000000"/>
              </w:rPr>
              <w:t>13888262365</w:t>
            </w:r>
          </w:p>
        </w:tc>
        <w:tc>
          <w:tcPr>
            <w:tcW w:w="2310" w:type="dxa"/>
            <w:vAlign w:val="center"/>
          </w:tcPr>
          <w:p>
            <w:pPr/>
            <w:r>
              <w:rPr>
                <w:lang w:val="zh-CN"/>
                <w:rFonts w:ascii="Times New Roman" w:hAnsi="Times New Roman" w:cs="Times New Roman"/>
                <w:sz w:val="20"/>
                <w:szCs w:val="20"/>
                <w:color w:val="000000"/>
              </w:rPr>
              <w:t>2、姚萍</w:t>
            </w:r>
          </w:p>
        </w:tc>
        <w:tc>
          <w:tcPr>
            <w:tcW w:w="2310" w:type="dxa"/>
            <w:vAlign w:val="center"/>
            <w:gridSpan w:val="2"/>
          </w:tcPr>
          <w:p>
            <w:pPr/>
            <w:r>
              <w:rPr>
                <w:lang w:val="zh-CN"/>
                <w:rFonts w:ascii="Times New Roman" w:hAnsi="Times New Roman" w:cs="Times New Roman"/>
                <w:sz w:val="20"/>
                <w:szCs w:val="20"/>
                <w:color w:val="000000"/>
              </w:rPr>
              <w:t>530103196002291223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5199.00</w:t>
            </w:r>
          </w:p>
        </w:tc>
        <w:tc>
          <w:tcPr>
            <w:tcW w:w="2310" w:type="dxa"/>
          </w:tcPr>
          <w:p>
            <w:pPr/>
            <w:r>
              <w:rPr>
                <w:lang w:val="zh-CN"/>
                <w:rFonts w:ascii="Times New Roman" w:hAnsi="Times New Roman" w:cs="Times New Roman"/>
                <w:sz w:val="20"/>
                <w:szCs w:val="20"/>
                <w:color w:val="000000"/>
              </w:rPr>
              <w:t>10398.00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总金额：壹万零叁佰玖拾捌元整</w:t>
            </w:r>
          </w:p>
        </w:tc>
        <w:tc>
          <w:tcPr>
            <w:tcW w:w="2310" w:type="dxa"/>
            <w:textDirection w:val="right"/>
            <w:gridSpan w:val="3"/>
          </w:tcPr>
          <w:p>
            <w:pPr/>
            <w:r>
              <w:rPr>
                <w:lang w:val="zh-CN"/>
                <w:rFonts w:ascii="Times New Roman" w:hAnsi="Times New Roman" w:cs="Times New Roman"/>
                <w:b/>
                <w:color w:val="FF0000"/>
              </w:rPr>
              <w:t>10398.00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青岛全天接站—酒店休息(飞机)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“昆明乘飞机赴美丽海滨城市素有“东方瑞士”之称---青岛，专车接站后入住酒店，自由活动。温馨提醒：1、接站师傅于提前一天电话或短信联系客人，确认客人信息，请保持手机畅通  2、家中出发前请确认好携带有效身份证原件，上下飞机时请携带好贵重物品至尊奢享：入住携程5钻高档奢华型酒店，感受当地特色风俗风情，挑战味蕾！嗨翻第一天！【友情提示】：因为落地散客产品，客人抵达青岛时间参差不齐，可能需要你在机场稍等片刻，半小时内协调接站！感谢理解！【温馨提示】：自由活动期间请注意人身财产安全，当天导游会以短信或电话形式通知次日出行时间和注意事项、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早餐：不含；午餐：不含；晚餐：不含；住宿：青岛</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栈桥-德国总督府-五四广场-奥帆-崂山仰口沙滩赶海(汽车)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拒绝常规行程的追赶，尊享5星早餐后开始我们的尊享旅途！乘车赴青岛游览：青岛是一座美丽的浪漫城市。青岛的天际线是美的，海天相接，湛蓝的天与湛蓝的海，勾勒出一条优美的若隐若现的天际线。青岛的山际线是美的，山与天相接，青的山与蓝的天，映衬着城市的缤纷多彩！青岛必打卡景点【栈桥】（游览时间约40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探秘青岛总督府-穿越百年的时光交响】（游览时间约60分钟）在青岛这座充满浪漫与风情的海滨城市，有一处承载着历史厚重的建筑——青岛总督府。它伫立在时光长河之中，既是历史的见证者，更是一座艺术的殿堂，吸引着无数游客前来揭开它神秘的面纱看到青岛总督府，瞬间像穿越到欧洲。它不是那种千篇一律的建筑，而是把德国威廉时代新罗马风、青年风格派玩出了花，还巧妙融合了古典主义、洛可可风，甚至中国元素，混搭得高级又吸睛。不对称的设计、大蘑菇石砌墙体，配上多彩的屋面，随手一拍，都是氛围感拉满的大片，在朋友圈晒图，直接拿捏流量密码。青岛游玩必玩景点之一，新世纪青岛的标志→【五四广场】（游览时间约40分钟），五四广场因青岛为中国近代史上伟大的五四运动导火索而得名。全国最大的全钢式建筑——五月的风矗立在此。面向大海，周边现代化的建筑与传统红瓦白墙的房屋相得益彰！层层海浪奔涌而来，青岛老建筑一一呈现，鲜花簇拥，砖红色的围墙，大海相伴，人们一路驻足停留拍照，流连忘返。青岛新生地标，与北京鸟巢、水立方并称为奥运标志建筑→【奥帆中心】漫步奥帆情人坝！2008年第29届奥运会和13届残奥会帆船比赛就在此举行。2018年上合峰会更是在这里成功举办！这里是最能体现青岛“帆船之都”城市特色和展示城市形象的景区。奥运祥云火炬，飞帆渺渺，各国国旗迎风飘扬，壮观大气。随后安排午餐： 中午40元/人青岛社会餐厅今鲜源，大众点评高分社会餐厅，太平角鲁菜点评榜第一名，网评4.6分，她家的锅贴也是青岛一绝！……每桌赠送3瓶正宗青岛啤酒，体验青岛人“吃海鲜、哈啤酒”的乐趣！如遇个别时候爆桌接带不下换青岛粥全粥道！打卡崂山仰口沙滩—【趣味赶海】（约60分钟）崂山沙子口沙滩，仿若大地向海洋伸展出的温柔怀抱。远处，崂山巍峨耸立，山影与海色在天际交融，朦胧的轮廓勾勒出一幅雄浑而秀美的山水画卷。让海风吹走所有烦恼，让海水冲洗干净所有疲惫，一起来海边赶海吧！捡贝壳、逗海鸥，享受海边美好时光，赶海才是最好的放松方式。靠山吃山靠海吃海，看潮汐挽裤腿赤脚丫，小螃蟹，蛤蜊、海星等小海鲜亲手去收获大海的馈赠~每个家庭赠送一套赶海工具，铲子小桶一起收获大海的馈赠吧！行程游览结束，乘车赴海阳/威海，升级一晚5钻度假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早餐：含；午餐：含；晚餐：不含；住宿：海阳/威海5钻</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出海捕捞-布鲁斯-那香海-沙滩嘉年华-海洋极地世界(汽车)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升级一餐五星专属自助后，乘车赴威海，这里三面环海，风景秀丽，空气清新，气候宜人，绿化美化水平、环境质量指标均处于全国领先水平，被联合国确定为“改善人居环境全球最佳城市。【网红打卡威海最火的搁浅的巨轮-布鲁维斯号】（约20分钟），吸引着无数的人为之着迷，是巴拿马的巨轮，搁浅在威海的海边，像极了泰坦尼克号！【4A那香海钻石沙滩】（游览时间约60分钟）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6-9月超值赠送：【海上嘉年华】目前已建成并投入使用的娱乐设施有海上冲锋舟、海上自行车、海上橡皮艇、海上皮划艇、海上香蕉艇、海上跷跷板、海上蹦蹦床、海上冰山、海上滑梯、海上排球、赶海拾贝、休闲四角方亭、沙滩休闲躺椅、沙滩足球、沙滩排球、海上陀螺，并有与此相配的更衣冲洗室、海上救护。（景区摩托艇门票不含在内）客人可以近距离接触大海、感受大海。（如遇天气原因不能去该景点，赠送景点不退不换不折现，因为10.7-5月天气凉爽海边项目不开，我社无法赠送请理解。）随后安排午餐：中午40元/人威海社会餐厅海鲜大锅，各类鲜活海鲜汇聚一锅，体验大海馈赠的极致美味！【5A神游海样极地世界】（游览时间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夜间娱乐活动攻略：【华夏传奇演出】是威海夜生活最大的亮点，观众席是一艘大船，会跑，360度转观演！是世界上首部360度会‘跑’的大型实景演出。演出通过真山真水的舞台变换，深度展现了博大精深的华夏文明。一幕幕实景大戏浩瀚拉开，观众坐不离席就可以欣赏到水、陆、空全方位360度环绕的跨越时空的精彩演艺。视觉冲击力强大，让您不虚此行，叹为观止！！（A票459元，B票349元，C票249元，客人根据自身需要自理，由导游提前代为预约购买。备注：旅游旺季票量有限，不保证有票，以实际预约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早餐：含；午餐：含；晚餐：不含；住宿：威海4钻</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火炬八街-蓬莱八仙过海+喂海豹-八仙雕塑-大连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CCTV最佳魅力城市—烟台（1.小时）烟台是胶东半岛最美的葡萄酒城，鲁菜的发祥地，打卡威海网红圣地【火炬八街】（约20分钟），火炬八街因其南高北低的地势形成了惊艳的视觉效果，再加上“全路段”和丁字路口的路牌点缀，与动漫《灌篮高手》里的经典场景高度相似，有日本镰仓街道的既视感，也因此被称为“威海小镰仓”。海洋牧场【深耕碧海-牧渔未来】（约40分钟）——神奇宝贝，海上平台，这里海水清沥，波涌柔缓，在海中漂浮的房屋，渔民牧海而耕，是一道海上奇观。【渔家木船，乘船出海】，海鸥在渔船周围萦绕，船上备有鱼食，近距离和海鸥互动，万鸟齐飞的景象会让您难忘，留连忘返于海欧、大海、岩石之中，惊喜于大自然的馈赠。途中大规模的【海上网箱养殖观光区】，整齐的漂浮着牡蛎海虹扇贝，透过海面便能看到海水下面5-6米的牡蛎和海虹串儿！这里也是中国最大的河豚养殖区。【海上采摘】亲手采摘牡蛎和扇贝，捞出一大串牡蛎扇贝放到小桶里，拿到餐厅放到大锅里蒸熟，开锅的瞬间就能闻到最新鲜的海鲜味。（如天气原因停航同价更换5A华夏城景区）随后安排午餐：品尝蓬莱5星专属海鲜自助，来一趟海边怎能留下遗憾，各种琳琅满目的小海鲜刷爆你的味蕾，不要贪嘴啊，吃海鲜要注意不能受凉哦！暑期遇爆桌或者淡季停业等接待不下则换同等价值的桌餐，请周知！【八仙过海旅游景区+喂海豹】（60分钟）是神话传说中八仙过海的地方。景区三面环海，形如宝葫芦横卧在大海之上。景区最北端是旅游观光码头，可以乘坐快艇海上游览十大景观，遨游黄渤海，感受八仙过海的神奇。八仙渡景区有古老的神话传说，更有神奇迷人的山海风光，吸引了无数海内外游客来此寻觅仙踪，拜仙祈福。蓬莱因而享有人间仙境、休闲天堂、旅游胜地的美誉，运气好的话或许还能看到“海市蜃楼”哦。温馨提示：烟台或威海乘船赴大连（或火车返程，由于散拼团游览结束较早，客人候船时间较长等原因，请客人自由活动等待上船时间，感谢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 船上4-6人间</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大连-旅顺-军港-博物馆-星海广场-威尼斯-俄罗斯街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船后,乘车前往“大连的后花园”自古为兵家必争之地，曾经是甲午战争、日俄战争的爆发地，中国第一支海军——北洋水师的发祥地旅顺港口.【跨海大桥】星海湾大桥是中国国内海上建造锚碇的大跨度双层悬索桥。是大连新的地标式建筑，全长6800米，它的建成不仅方便了交通，而且景观奇美。【远观旅顺-军港】 港口地处黄、渤海要冲，地势险要，隐蔽性与防风性极好，是北方地区天然的不冻良港，历来的军事要地，曾被誉为世界五大天然良港之一。【远观白玉山】李鸿章陪同光绪皇帝的父亲醇亲王视察旅顺口时说，旅顺有黄金山，也应有白玉山。从此得名"白玉山"。是大连十大风景名胜区之一。【旅顺博物馆】（周一闭馆无替换）来到一座城市，必打卡的地方一定是当地的博物馆，旅顺博物馆是国家一级博物馆，馆藏文物有6万余件，其中一级文物200余件。是中国保存完整、内涵丰富、规模较大、具有国际性的遗址类博物馆，全国爱国主义教育示范基地”的称号。【星海广场】总占地面积为176万平方米，纪念香港特别行政区回归中国的主要建设工程，也是大连市的标志建筑之一。2018年进行了亮化工程后更加的璀璨夺目。【东方威尼斯一东方水城] 并以一条1.5公里长的内河演绎如威尼斯般的水上生活游客不必出国就可感受水城威尼斯的美景。【俄罗斯风情街】俄罗斯十九世纪风格，自由闲逛。（此商业街具体看当地行程，如来不及我社有权减少此点）【白云雁水莲花山观景台】（约60分钟；景区托马斯小火车100元自理，不自理视为自愿放弃此景区）这里是欣赏大连风光的制高点。眺望东北可见大连港、大连湾金州湾；俯视西南，星海湾风光尽收眼底；放眼东南，付家庄海滨及跨海大桥历历在目；【闯关东影视基地】（景区交通100元自理，不自理景区交通视为放弃此景区）《闯关东中篇》《小姨多鹤》等多部作品的拍摄基地。让生活再都市中的人们心中油然而生久违的亲切感.....大连中餐：品尝大连当地特色铁锅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早餐：含；午餐：含；晚餐：不含；住宿：大连4钻</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大连-温馨家园全天送站(飞机)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温馨家园 早餐后根据游客返程航班或火车安排送站。结束愉快旅程！温馨提示：酒店是12:00前退房，请仔细整理好自己的行李物品，请勿遗漏在酒店或旅游车上，增加您不必要的麻烦。如果您是搭乘早班机飞回出发地，有可能会遇到酒店早餐未到开餐时间，无法安排早餐，敬请谅解！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早餐：含；午餐：不含；晚餐：不含；住宿：温馨家园 </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交通：昆明-青岛，大连-昆明机票，山东段20人以上2+1保姆车旅游大巴车，不足安排普通旅游大巴；大连段车程短，不管多少人都为普通旅游大巴（保证一人一正位）如不成团不够十人安排九龙或者别克商务司兼导，请周知！酒店：全程当地准五酒店（待评五星或者携程四钻，升级2晚5钻酒店，赠送2餐68-88元的五星专属中西式自助早餐）（由于各地区对星级酒店的评定标准存在差异，本行程中所标注的住宿星级仅限当地准五的评定标准，若是造成旅游者在住宿方面的心理落差，还请各位游客见谅！（出现自然单男单女，于当地调整三人间或于其他客人拼住，若无法拼住由客人自理单房差）；儿童不占床不含早餐！五星酒店无正规三人间或家庭房为加床请周知！如暑期爆房或有大型会议等因素酒店无房我社有权调整其他酒店，但不降低接待标准！餐饮：行程所列5早4正，正餐餐标40/人起，十人一桌，人数不够十人相应减少菜品，升级青岛本帮菜、威海海鲜大锅、蓬莱5星海鲜自助，大连铁锅炖。门票：所列景点首道门票，如因不可抗力原因不开放的景点，按照旅行社与景区协议价退还门票；保险：含旅行社责任险，不含旅游意外险。（理赔最终解释权归保险公司所有）。导游：全程持证优秀中文五星专属导游服务</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全程0自费，（山东段一项夜间演绎，不参加送回酒店，大连段200景区交通），行程中个人原因脱团，一切费用不退，不接受客人自行网上订门票，如果使用补交200元/人服务费给司机导游，请理解！行程中所有赠送项目为我社无偿提供给游客，不论任何原因均不产生退费。景区内有购物区，为景区自营行为，与旅行社无关！2、全程0购物0隐形（部分景区、酒店内设有购物场所，属于自行商业行为）如旅游者在旅行社协助安排的购物场所购买的产品，如旅游者有退换货要求时需将产品及售卖单据提交旅行社，旅行社有协助乙方退换货的责任和义务。3、行程中会出现互相等候情况，导游会尽力均衡，请游客理解。地接社有权根据实际情况对行程先后顺序做出合理调整，但本社确保不降低服务标准；出现单男单女我社有权安排调整三人间或自行补单房差。因车、餐、房均已订妥，在旅游途中如客人自愿放弃行程，我社则不予退还费用！4、在旅游行程中，如遇地接社不可控因素造成行程延误或不能完成景点游览，地接社不承担违约责任！当发生自然灾害、政府管制行为等不可抗力，危及到旅游者人身、财产安全，或者非旅行社责任造成的以外情形，旅行社不得不调整或变更旅行社合同约定的行程时，应当在事前向旅游者说明；若遇不可抗因素造成行程等变化或赴大连船票因天气变化造成停船或改成岛字号船票，我社尽力协调，但由此发生的差价、费用由客人自理。5、.如行程中赠送景点（项目）因天气不可抗拒因素不允许参加，费用不退。旅游线路产品，已将相关景点进行优惠打包凡持有老年证、教师证、学生证、军官证、等其它优惠证件参团者不再享受优惠，行程外的景点不享受优惠价格。不可重复享受优惠（如特殊证件、优惠门票等），特别情况下涉及退费也仅退回优惠后的门票费6、行程中所注明的时间均为正常游览时间，不含等候排队个人体能差异不同及发生特殊情况的时间；7、为保障本线路产品的顺利成团，如无特殊原因，3日内不可更改，取消，否则将按规定收取相关手续费与损失费（出游前72小时内要求退团，将收取相关车位损失，房间预定损失，另加10%违约金，出游前24小时内另加收房间费、车费全额损失费），敬请谅解；8、根据国家法律规定，为确保您的游程顺利，请随身携带并自行保管好您的有效身份证明及贵重物品。为了确保旅游顺利出行，有疾病的禁止参加旅游9.若个别游客在旅游中总耽误大多数人行程时间（劝告过、没有改正）、经其他人同意、并告知组团社经协商有权终止旅游合同；一切后果（个别游客）自行承担。请提示客人：如在当地未产生费用需回组团社退款的，一定向地陪索要证明，否则视为放弃！当地问题当地解决，若当地无法解决，一定要在当地备案，对于未备案投诉，我社一律不予受理。注：意见反馈表：请配合导游如实填写当地的意见单，不填或虚填者归来后投诉将无法受理、游客（完全民事行为能力人）在当地签订的证明和所签《意见反馈表》具有同等法律效力。</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张洁</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2025/7/29 9:39:27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