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玉溪新印旅行社陈昱彤</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陈昱彤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8087776651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8-6京彩纷呈：北京+清华或北大+环球影城+泰达航母双飞7日游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22(13大9小)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 xml:space="preserve">启程 2025-08-06 CA2870 昆明→天津 19:00-2230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2025-08-12 CA4174 北京→昆明 22:05-015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1、陈丽</w:t>
            </w:r>
          </w:p>
        </w:tc>
        <w:tc>
          <w:tcPr>
            <w:tcW w:w="2310" w:type="dxa"/>
            <w:vAlign w:val="center"/>
            <w:gridSpan w:val="2"/>
          </w:tcPr>
          <w:p>
            <w:pPr/>
            <w:r>
              <w:rPr>
                <w:lang w:val="zh-CN"/>
                <w:rFonts w:ascii="Times New Roman" w:hAnsi="Times New Roman" w:cs="Times New Roman"/>
                <w:sz w:val="20"/>
                <w:szCs w:val="20"/>
                <w:color w:val="000000"/>
              </w:rPr>
              <w:t>532424197507030322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2、李家陈</w:t>
            </w:r>
          </w:p>
        </w:tc>
        <w:tc>
          <w:tcPr>
            <w:tcW w:w="2310" w:type="dxa"/>
            <w:vAlign w:val="center"/>
            <w:gridSpan w:val="2"/>
          </w:tcPr>
          <w:p>
            <w:pPr/>
            <w:r>
              <w:rPr>
                <w:lang w:val="zh-CN"/>
                <w:rFonts w:ascii="Times New Roman" w:hAnsi="Times New Roman" w:cs="Times New Roman"/>
                <w:sz w:val="20"/>
                <w:szCs w:val="20"/>
                <w:color w:val="000000"/>
              </w:rPr>
              <w:t>530423201308110910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3、姚永辉</w:t>
            </w:r>
          </w:p>
        </w:tc>
        <w:tc>
          <w:tcPr>
            <w:tcW w:w="2310" w:type="dxa"/>
            <w:vAlign w:val="center"/>
            <w:gridSpan w:val="2"/>
          </w:tcPr>
          <w:p>
            <w:pPr/>
            <w:r>
              <w:rPr>
                <w:lang w:val="zh-CN"/>
                <w:rFonts w:ascii="Times New Roman" w:hAnsi="Times New Roman" w:cs="Times New Roman"/>
                <w:sz w:val="20"/>
                <w:szCs w:val="20"/>
                <w:color w:val="000000"/>
              </w:rPr>
              <w:t>532424197807171610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4、黄玲</w:t>
            </w:r>
          </w:p>
        </w:tc>
        <w:tc>
          <w:tcPr>
            <w:tcW w:w="2310" w:type="dxa"/>
            <w:vAlign w:val="center"/>
            <w:gridSpan w:val="2"/>
          </w:tcPr>
          <w:p>
            <w:pPr/>
            <w:r>
              <w:rPr>
                <w:lang w:val="zh-CN"/>
                <w:rFonts w:ascii="Times New Roman" w:hAnsi="Times New Roman" w:cs="Times New Roman"/>
                <w:sz w:val="20"/>
                <w:szCs w:val="20"/>
                <w:color w:val="000000"/>
              </w:rPr>
              <w:t>532424198212301628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5、姚昕辰</w:t>
            </w:r>
          </w:p>
        </w:tc>
        <w:tc>
          <w:tcPr>
            <w:tcW w:w="2310" w:type="dxa"/>
            <w:vAlign w:val="center"/>
            <w:gridSpan w:val="2"/>
          </w:tcPr>
          <w:p>
            <w:pPr/>
            <w:r>
              <w:rPr>
                <w:lang w:val="zh-CN"/>
                <w:rFonts w:ascii="Times New Roman" w:hAnsi="Times New Roman" w:cs="Times New Roman"/>
                <w:sz w:val="20"/>
                <w:szCs w:val="20"/>
                <w:color w:val="000000"/>
              </w:rPr>
              <w:t>53042320090306001X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6、姚昕玥</w:t>
            </w:r>
          </w:p>
        </w:tc>
        <w:tc>
          <w:tcPr>
            <w:tcW w:w="2310" w:type="dxa"/>
            <w:vAlign w:val="center"/>
            <w:gridSpan w:val="2"/>
          </w:tcPr>
          <w:p>
            <w:pPr/>
            <w:r>
              <w:rPr>
                <w:lang w:val="zh-CN"/>
                <w:rFonts w:ascii="Times New Roman" w:hAnsi="Times New Roman" w:cs="Times New Roman"/>
                <w:sz w:val="20"/>
                <w:szCs w:val="20"/>
                <w:color w:val="000000"/>
              </w:rPr>
              <w:t>530423201802230029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7、杜昕颖</w:t>
            </w:r>
          </w:p>
        </w:tc>
        <w:tc>
          <w:tcPr>
            <w:tcW w:w="2310" w:type="dxa"/>
            <w:vAlign w:val="center"/>
            <w:gridSpan w:val="2"/>
          </w:tcPr>
          <w:p>
            <w:pPr/>
            <w:r>
              <w:rPr>
                <w:lang w:val="zh-CN"/>
                <w:rFonts w:ascii="Times New Roman" w:hAnsi="Times New Roman" w:cs="Times New Roman"/>
                <w:sz w:val="20"/>
                <w:szCs w:val="20"/>
                <w:color w:val="000000"/>
              </w:rPr>
              <w:t>530423201301080923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8、高秀平</w:t>
            </w:r>
          </w:p>
        </w:tc>
        <w:tc>
          <w:tcPr>
            <w:tcW w:w="2310" w:type="dxa"/>
            <w:vAlign w:val="center"/>
            <w:gridSpan w:val="2"/>
          </w:tcPr>
          <w:p>
            <w:pPr/>
            <w:r>
              <w:rPr>
                <w:lang w:val="zh-CN"/>
                <w:rFonts w:ascii="Times New Roman" w:hAnsi="Times New Roman" w:cs="Times New Roman"/>
                <w:sz w:val="20"/>
                <w:szCs w:val="20"/>
                <w:color w:val="000000"/>
              </w:rPr>
              <w:t>532424197910220345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9、杜传兴</w:t>
            </w:r>
          </w:p>
        </w:tc>
        <w:tc>
          <w:tcPr>
            <w:tcW w:w="2310" w:type="dxa"/>
            <w:vAlign w:val="center"/>
            <w:gridSpan w:val="2"/>
          </w:tcPr>
          <w:p>
            <w:pPr/>
            <w:r>
              <w:rPr>
                <w:lang w:val="zh-CN"/>
                <w:rFonts w:ascii="Times New Roman" w:hAnsi="Times New Roman" w:cs="Times New Roman"/>
                <w:sz w:val="20"/>
                <w:szCs w:val="20"/>
                <w:color w:val="000000"/>
              </w:rPr>
              <w:t>532424196402220918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10、金鹏</w:t>
            </w:r>
          </w:p>
        </w:tc>
        <w:tc>
          <w:tcPr>
            <w:tcW w:w="2310" w:type="dxa"/>
            <w:vAlign w:val="center"/>
            <w:gridSpan w:val="2"/>
          </w:tcPr>
          <w:p>
            <w:pPr/>
            <w:r>
              <w:rPr>
                <w:lang w:val="zh-CN"/>
                <w:rFonts w:ascii="Times New Roman" w:hAnsi="Times New Roman" w:cs="Times New Roman"/>
                <w:sz w:val="20"/>
                <w:szCs w:val="20"/>
                <w:color w:val="000000"/>
              </w:rPr>
              <w:t>530421198411100019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11、黄晓青</w:t>
            </w:r>
          </w:p>
        </w:tc>
        <w:tc>
          <w:tcPr>
            <w:tcW w:w="2310" w:type="dxa"/>
            <w:vAlign w:val="center"/>
            <w:gridSpan w:val="2"/>
          </w:tcPr>
          <w:p>
            <w:pPr/>
            <w:r>
              <w:rPr>
                <w:lang w:val="zh-CN"/>
                <w:rFonts w:ascii="Times New Roman" w:hAnsi="Times New Roman" w:cs="Times New Roman"/>
                <w:sz w:val="20"/>
                <w:szCs w:val="20"/>
                <w:color w:val="000000"/>
              </w:rPr>
              <w:t>530423198410151626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12、金黄渃秋</w:t>
            </w:r>
          </w:p>
        </w:tc>
        <w:tc>
          <w:tcPr>
            <w:tcW w:w="2310" w:type="dxa"/>
            <w:vAlign w:val="center"/>
            <w:gridSpan w:val="2"/>
          </w:tcPr>
          <w:p>
            <w:pPr/>
            <w:r>
              <w:rPr>
                <w:lang w:val="zh-CN"/>
                <w:rFonts w:ascii="Times New Roman" w:hAnsi="Times New Roman" w:cs="Times New Roman"/>
                <w:sz w:val="20"/>
                <w:szCs w:val="20"/>
                <w:color w:val="000000"/>
              </w:rPr>
              <w:t>530423201310220027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13、金黄渃汐</w:t>
            </w:r>
          </w:p>
        </w:tc>
        <w:tc>
          <w:tcPr>
            <w:tcW w:w="2310" w:type="dxa"/>
            <w:vAlign w:val="center"/>
            <w:gridSpan w:val="2"/>
          </w:tcPr>
          <w:p>
            <w:pPr/>
            <w:r>
              <w:rPr>
                <w:lang w:val="zh-CN"/>
                <w:rFonts w:ascii="Times New Roman" w:hAnsi="Times New Roman" w:cs="Times New Roman"/>
                <w:sz w:val="20"/>
                <w:szCs w:val="20"/>
                <w:color w:val="000000"/>
              </w:rPr>
              <w:t>530423201612290047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14、陈超</w:t>
            </w:r>
          </w:p>
        </w:tc>
        <w:tc>
          <w:tcPr>
            <w:tcW w:w="2310" w:type="dxa"/>
            <w:vAlign w:val="center"/>
            <w:gridSpan w:val="2"/>
          </w:tcPr>
          <w:p>
            <w:pPr/>
            <w:r>
              <w:rPr>
                <w:lang w:val="zh-CN"/>
                <w:rFonts w:ascii="Times New Roman" w:hAnsi="Times New Roman" w:cs="Times New Roman"/>
                <w:sz w:val="20"/>
                <w:szCs w:val="20"/>
                <w:color w:val="000000"/>
              </w:rPr>
              <w:t>532424197902040619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15、高秀华</w:t>
            </w:r>
          </w:p>
        </w:tc>
        <w:tc>
          <w:tcPr>
            <w:tcW w:w="2310" w:type="dxa"/>
            <w:vAlign w:val="center"/>
            <w:gridSpan w:val="2"/>
          </w:tcPr>
          <w:p>
            <w:pPr/>
            <w:r>
              <w:rPr>
                <w:lang w:val="zh-CN"/>
                <w:rFonts w:ascii="Times New Roman" w:hAnsi="Times New Roman" w:cs="Times New Roman"/>
                <w:sz w:val="20"/>
                <w:szCs w:val="20"/>
                <w:color w:val="000000"/>
              </w:rPr>
              <w:t>530423198403130325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16、陈颢戈</w:t>
            </w:r>
          </w:p>
        </w:tc>
        <w:tc>
          <w:tcPr>
            <w:tcW w:w="2310" w:type="dxa"/>
            <w:vAlign w:val="center"/>
            <w:gridSpan w:val="2"/>
          </w:tcPr>
          <w:p>
            <w:pPr/>
            <w:r>
              <w:rPr>
                <w:lang w:val="zh-CN"/>
                <w:rFonts w:ascii="Times New Roman" w:hAnsi="Times New Roman" w:cs="Times New Roman"/>
                <w:sz w:val="20"/>
                <w:szCs w:val="20"/>
                <w:color w:val="000000"/>
              </w:rPr>
              <w:t>530423200905030017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17、陈颢文</w:t>
            </w:r>
          </w:p>
        </w:tc>
        <w:tc>
          <w:tcPr>
            <w:tcW w:w="2310" w:type="dxa"/>
            <w:vAlign w:val="center"/>
            <w:gridSpan w:val="2"/>
          </w:tcPr>
          <w:p>
            <w:pPr/>
            <w:r>
              <w:rPr>
                <w:lang w:val="zh-CN"/>
                <w:rFonts w:ascii="Times New Roman" w:hAnsi="Times New Roman" w:cs="Times New Roman"/>
                <w:sz w:val="20"/>
                <w:szCs w:val="20"/>
                <w:color w:val="000000"/>
              </w:rPr>
              <w:t>530423201301220631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18、沈丽梅</w:t>
            </w:r>
          </w:p>
        </w:tc>
        <w:tc>
          <w:tcPr>
            <w:tcW w:w="2310" w:type="dxa"/>
            <w:vAlign w:val="center"/>
            <w:gridSpan w:val="2"/>
          </w:tcPr>
          <w:p>
            <w:pPr/>
            <w:r>
              <w:rPr>
                <w:lang w:val="zh-CN"/>
                <w:rFonts w:ascii="Times New Roman" w:hAnsi="Times New Roman" w:cs="Times New Roman"/>
                <w:sz w:val="20"/>
                <w:szCs w:val="20"/>
                <w:color w:val="000000"/>
              </w:rPr>
              <w:t>532424198304201229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19、沈芷屹</w:t>
            </w:r>
          </w:p>
        </w:tc>
        <w:tc>
          <w:tcPr>
            <w:tcW w:w="2310" w:type="dxa"/>
            <w:vAlign w:val="center"/>
            <w:gridSpan w:val="2"/>
          </w:tcPr>
          <w:p>
            <w:pPr/>
            <w:r>
              <w:rPr>
                <w:lang w:val="zh-CN"/>
                <w:rFonts w:ascii="Times New Roman" w:hAnsi="Times New Roman" w:cs="Times New Roman"/>
                <w:sz w:val="20"/>
                <w:szCs w:val="20"/>
                <w:color w:val="000000"/>
              </w:rPr>
              <w:t>530423200904260048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20、沈宸锐</w:t>
            </w:r>
          </w:p>
        </w:tc>
        <w:tc>
          <w:tcPr>
            <w:tcW w:w="2310" w:type="dxa"/>
            <w:vAlign w:val="center"/>
            <w:gridSpan w:val="2"/>
          </w:tcPr>
          <w:p>
            <w:pPr/>
            <w:r>
              <w:rPr>
                <w:lang w:val="zh-CN"/>
                <w:rFonts w:ascii="Times New Roman" w:hAnsi="Times New Roman" w:cs="Times New Roman"/>
                <w:sz w:val="20"/>
                <w:szCs w:val="20"/>
                <w:color w:val="000000"/>
              </w:rPr>
              <w:t>530126201210211011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21、刘骞泽</w:t>
            </w:r>
          </w:p>
        </w:tc>
        <w:tc>
          <w:tcPr>
            <w:tcW w:w="2310" w:type="dxa"/>
            <w:vAlign w:val="center"/>
            <w:gridSpan w:val="2"/>
          </w:tcPr>
          <w:p>
            <w:pPr/>
            <w:r>
              <w:rPr>
                <w:lang w:val="zh-CN"/>
                <w:rFonts w:ascii="Times New Roman" w:hAnsi="Times New Roman" w:cs="Times New Roman"/>
                <w:sz w:val="20"/>
                <w:szCs w:val="20"/>
                <w:color w:val="000000"/>
              </w:rPr>
              <w:t>530423201301050046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22、刘芯妤</w:t>
            </w:r>
          </w:p>
        </w:tc>
        <w:tc>
          <w:tcPr>
            <w:tcW w:w="2310" w:type="dxa"/>
            <w:vAlign w:val="center"/>
            <w:gridSpan w:val="2"/>
          </w:tcPr>
          <w:p>
            <w:pPr/>
            <w:r>
              <w:rPr>
                <w:lang w:val="zh-CN"/>
                <w:rFonts w:ascii="Times New Roman" w:hAnsi="Times New Roman" w:cs="Times New Roman"/>
                <w:sz w:val="20"/>
                <w:szCs w:val="20"/>
                <w:color w:val="000000"/>
              </w:rPr>
              <w:t>530423201707280108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13</w:t>
            </w:r>
          </w:p>
        </w:tc>
        <w:tc>
          <w:tcPr>
            <w:tcW w:w="2310" w:type="dxa"/>
          </w:tcPr>
          <w:p>
            <w:pPr/>
            <w:r>
              <w:rPr>
                <w:lang w:val="zh-CN"/>
                <w:rFonts w:ascii="Times New Roman" w:hAnsi="Times New Roman" w:cs="Times New Roman"/>
                <w:sz w:val="20"/>
                <w:szCs w:val="20"/>
                <w:color w:val="000000"/>
              </w:rPr>
              <w:t>6800.00</w:t>
            </w:r>
          </w:p>
        </w:tc>
        <w:tc>
          <w:tcPr>
            <w:tcW w:w="2310" w:type="dxa"/>
          </w:tcPr>
          <w:p>
            <w:pPr/>
            <w:r>
              <w:rPr>
                <w:lang w:val="zh-CN"/>
                <w:rFonts w:ascii="Times New Roman" w:hAnsi="Times New Roman" w:cs="Times New Roman"/>
                <w:sz w:val="20"/>
                <w:szCs w:val="20"/>
                <w:color w:val="000000"/>
              </w:rPr>
              <w:t>88400.00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5850.00</w:t>
            </w:r>
          </w:p>
        </w:tc>
        <w:tc>
          <w:tcPr>
            <w:tcW w:w="2310" w:type="dxa"/>
          </w:tcPr>
          <w:p>
            <w:pPr/>
            <w:r>
              <w:rPr>
                <w:lang w:val="zh-CN"/>
                <w:rFonts w:ascii="Times New Roman" w:hAnsi="Times New Roman" w:cs="Times New Roman"/>
                <w:sz w:val="20"/>
                <w:szCs w:val="20"/>
                <w:color w:val="000000"/>
              </w:rPr>
              <w:t>29250.00</w:t>
            </w:r>
          </w:p>
        </w:tc>
        <w:tc>
          <w:tcPr>
            <w:tcW w:w="2310" w:type="dxa"/>
            <w:gridSpan w:val="2"/>
          </w:tcPr>
          <w:p>
            <w:pPr/>
            <w:r>
              <w:rPr>
                <w:lang w:val="zh-CN"/>
                <w:rFonts w:ascii="Times New Roman" w:hAnsi="Times New Roman" w:cs="Times New Roman"/>
                <w:sz w:val="20"/>
                <w:szCs w:val="20"/>
                <w:color w:val="000000"/>
              </w:rPr>
              <w:t>3-11岁不占床含门票</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6000.00</w:t>
            </w:r>
          </w:p>
        </w:tc>
        <w:tc>
          <w:tcPr>
            <w:tcW w:w="2310" w:type="dxa"/>
          </w:tcPr>
          <w:p>
            <w:pPr/>
            <w:r>
              <w:rPr>
                <w:lang w:val="zh-CN"/>
                <w:rFonts w:ascii="Times New Roman" w:hAnsi="Times New Roman" w:cs="Times New Roman"/>
                <w:sz w:val="20"/>
                <w:szCs w:val="20"/>
                <w:color w:val="000000"/>
              </w:rPr>
              <w:t>24000.00</w:t>
            </w:r>
          </w:p>
        </w:tc>
        <w:tc>
          <w:tcPr>
            <w:tcW w:w="2310" w:type="dxa"/>
            <w:gridSpan w:val="2"/>
          </w:tcPr>
          <w:p>
            <w:pPr/>
            <w:r>
              <w:rPr>
                <w:lang w:val="zh-CN"/>
                <w:rFonts w:ascii="Times New Roman" w:hAnsi="Times New Roman" w:cs="Times New Roman"/>
                <w:sz w:val="20"/>
                <w:szCs w:val="20"/>
                <w:color w:val="000000"/>
              </w:rPr>
              <w:t>12岁以上不占床含门票</w:t>
            </w: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r>
              <w:rPr>
                <w:lang w:val="zh-CN"/>
                <w:rFonts w:ascii="Times New Roman" w:hAnsi="Times New Roman" w:cs="Times New Roman"/>
                <w:sz w:val="20"/>
                <w:szCs w:val="20"/>
                <w:color w:val="000000"/>
              </w:rPr>
              <w:t>2个16岁的按成人操作</w:t>
            </w: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22</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-4400.00</w:t>
            </w:r>
          </w:p>
        </w:tc>
        <w:tc>
          <w:tcPr>
            <w:tcW w:w="2310" w:type="dxa"/>
            <w:gridSpan w:val="2"/>
          </w:tcPr>
          <w:p>
            <w:pPr/>
            <w:r>
              <w:rPr>
                <w:lang w:val="zh-CN"/>
                <w:rFonts w:ascii="Times New Roman" w:hAnsi="Times New Roman" w:cs="Times New Roman"/>
                <w:sz w:val="20"/>
                <w:szCs w:val="20"/>
                <w:color w:val="000000"/>
              </w:rPr>
              <w:t>8月优惠</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总金额：壹拾叁万柒仟零伍拾元整</w:t>
            </w:r>
          </w:p>
        </w:tc>
        <w:tc>
          <w:tcPr>
            <w:tcW w:w="2310" w:type="dxa"/>
            <w:textDirection w:val="right"/>
            <w:gridSpan w:val="3"/>
          </w:tcPr>
          <w:p>
            <w:pPr/>
            <w:r>
              <w:rPr>
                <w:lang w:val="zh-CN"/>
                <w:rFonts w:ascii="Times New Roman" w:hAnsi="Times New Roman" w:cs="Times New Roman"/>
                <w:b/>
                <w:color w:val="FF0000"/>
              </w:rPr>
              <w:t>137050.00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昆明→天津(飞机、汽车)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天津三街→天津泰达航母公园(汽车)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5A景区的【古文化街】（约1小时），欣赏民间手工艺术绝活，外观我国三大妈祖庙祖庭之一【天后宫】外观有着“禹贡黄河”之称的母亲河【海河】，远观天津市的地标性建筑世界上最大的桥上摩天轮【天津之眼】。游览参观天津小吃汇聚地【食品街】（约1.5小时）。前往参观【天津意式风情街】，这里曾是意大利的租界地。如今，这里完好地保留了近200栋欧洲风格的建筑，构成了意大利本土之外的最大意式建筑群。漫步其间，仿佛置身于异国他乡，尽情感受着天津的独特韵味与魅力。午餐后前往参观军事迷必打卡的硬核体验【天津泰达航母公园】，一个以“基辅号”航母为载体，搭配退役驱逐舰、潜艇，集航母观光、国防教育、主题演出、会务会展、红色培训、特色研学、娱乐休闲、影视拍摄八大板块为一体的大型军事主题公园。进去园区参观航母、武器展示，观赏盛大的战争、俄罗斯风情主题表演。不仅是一个旅游胜地，更是一个了解军事、感受异国文化的好去处。</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升旗→八达岭→飞跃长城→奥运演出→鸟巢水立方冰丝带(汽车)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特别赠送观看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天坛→颐和园→圆明园→参观清华或者北京大学(汽车)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游览素有万园之园美誉的【圆明园遗址公园】（含通票）1860年10月圆明园惨遭英法联军、八国联军野蛮的劫掠焚毁及无数次毁灭和劫掠，一代名园最终沦为一片废墟。经过血与火的洗礼，圆明园犹如中国近代史的一部史册，撼人心魄。特别安排参观【清华大学】或【北京大学】并穿学士服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天安门→毛主席纪念堂→故宫→军博或者抗战→什刹海(汽车)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特别安排故宫耳麦和中轴线观光车）（周一闭馆，门票为预约制，如未预约上门票则改为参观恭王府或者退还门票60元/人，旅行社不承担责任）深度游览故宫，打卡延禧宫。午餐后前往【中国人民革命军事博物馆】或【北京抗战纪念馆】（如预约不上，替换成北京抗战纪念馆或其他可预约博物馆）。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游览中国最美城区、“亚洲最佳风情胜地”【什刹海风景区】；漫步【老北京胡同】，途经什刹海酒吧风情街，观京城最高的古建筑之一【鼓楼】。参观游览非常著名的商业街【前门大街】，作为北京最具代表性的传统商业街之一，承载着丰富的历史文化底蕴，是游客探寻老北京风貌的必去之地。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恭王府→国家博物馆或首都博物馆→昆明(飞机)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恭王府】，一座恭王府，半部清代史，在这您不光能了解到大清朝最大的贪官和珅的奢华住所，还可以了解到整个大清朝的荣辱衰败。前往【国家博物馆】（不保证约上，如预约不上，替换成首都博物馆或其他可预约的博物馆）中国国家博物馆位于北京天安门广场东侧，是国家最高历史文化艺术殿堂。其前身可追溯至1912年，2003年由两馆合并组建。馆内藏品丰富，达140万余件，设有“古代中国”“复兴之路”等基本陈列及多个专题展览，是了解中国历史文化与文明传承的重要窗口。后前往送机场返回昆明，结束愉快的北京旅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网评携程三钻酒店双人标准间，单房差费用自理。2、交通工具：昆明天津、北京昆明飞机经济舱机票，当地空调旅游车，保证1人1正座。3、餐饮标准：行程所列6早9正，早餐酒店含，保证2-3个热早，出发时间早则安排打包早；全程社会餐厅，正餐餐标30-60不等，特别安排升级一餐【全聚德烤鸭餐】或宫廷便宜坊烤鸭+东来顺涮肉+老北京饺子宴+北京自助餐；4、门票服务：行程内所列各景点首道大门票（全程不退任何优免门票，敬请知悉）。5、导游服务：北京地接导游服务。6、儿童报价：仅含往返机票，全程半餐车，导服。不含门票、不占床。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1、购物说明：全程不进购物店，天津麻花不算购物店，导游车销不算店，如不能接受此行为，请谨慎选择此旅游产品。2、自费说明：全程0自费0景交</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陈昱彤</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2025/7/21 17:03:50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