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个旧中旺淘旅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周景梅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15388737323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0715-毕业季复旦含自费含迪士尼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MU5801 昆明→上海虹桥 08:00-10:50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MU5802 上海虹桥→昆明 21:30-00:5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1、陈玉萍</w:t>
            </w:r>
          </w:p>
        </w:tc>
        <w:tc>
          <w:tcPr>
            <w:tcW w:w="2310" w:type="dxa"/>
            <w:vAlign w:val="center"/>
            <w:gridSpan w:val="2"/>
          </w:tcPr>
          <w:p>
            <w:pPr/>
            <w:r>
              <w:rPr>
                <w:lang w:val="zh-CN"/>
                <w:rFonts w:ascii="Times New Roman" w:hAnsi="Times New Roman" w:cs="Times New Roman"/>
                <w:sz w:val="20"/>
                <w:szCs w:val="20"/>
                <w:color w:val="000000"/>
              </w:rPr>
              <w:t>532501195801180649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2、刘宸菲</w:t>
            </w:r>
          </w:p>
        </w:tc>
        <w:tc>
          <w:tcPr>
            <w:tcW w:w="2310" w:type="dxa"/>
            <w:vAlign w:val="center"/>
            <w:gridSpan w:val="2"/>
          </w:tcPr>
          <w:p>
            <w:pPr/>
            <w:r>
              <w:rPr>
                <w:lang w:val="zh-CN"/>
                <w:rFonts w:ascii="Times New Roman" w:hAnsi="Times New Roman" w:cs="Times New Roman"/>
                <w:sz w:val="20"/>
                <w:szCs w:val="20"/>
                <w:color w:val="000000"/>
              </w:rPr>
              <w:t>532501201403020621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3、刘芷源</w:t>
            </w:r>
          </w:p>
        </w:tc>
        <w:tc>
          <w:tcPr>
            <w:tcW w:w="2310" w:type="dxa"/>
            <w:vAlign w:val="center"/>
            <w:gridSpan w:val="2"/>
          </w:tcPr>
          <w:p>
            <w:pPr/>
            <w:r>
              <w:rPr>
                <w:lang w:val="zh-CN"/>
                <w:rFonts w:ascii="Times New Roman" w:hAnsi="Times New Roman" w:cs="Times New Roman"/>
                <w:sz w:val="20"/>
                <w:szCs w:val="20"/>
                <w:color w:val="000000"/>
              </w:rPr>
              <w:t>532501198303210618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4、张恒</w:t>
            </w:r>
          </w:p>
        </w:tc>
        <w:tc>
          <w:tcPr>
            <w:tcW w:w="2310" w:type="dxa"/>
            <w:vAlign w:val="center"/>
            <w:gridSpan w:val="2"/>
          </w:tcPr>
          <w:p>
            <w:pPr/>
            <w:r>
              <w:rPr>
                <w:lang w:val="zh-CN"/>
                <w:rFonts w:ascii="Times New Roman" w:hAnsi="Times New Roman" w:cs="Times New Roman"/>
                <w:sz w:val="20"/>
                <w:szCs w:val="20"/>
                <w:color w:val="000000"/>
              </w:rPr>
              <w:t>532501197910130658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22320.00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总金额：贰万贰仟叁佰贰拾元整</w:t>
            </w:r>
          </w:p>
        </w:tc>
        <w:tc>
          <w:tcPr>
            <w:tcW w:w="2310" w:type="dxa"/>
            <w:textDirection w:val="right"/>
            <w:gridSpan w:val="3"/>
          </w:tcPr>
          <w:p>
            <w:pPr/>
            <w:r>
              <w:rPr>
                <w:lang w:val="zh-CN"/>
                <w:rFonts w:ascii="Times New Roman" w:hAnsi="Times New Roman" w:cs="Times New Roman"/>
                <w:b/>
                <w:color w:val="FF0000"/>
              </w:rPr>
              <w:t>22320.00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周景梅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 15:12:49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