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版纳宝中王杰</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王杰</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13708818471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蒋依诺</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13648871724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BH-QZY20250801A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8-1 盛世京华亲子游-扬进石出-北华双飞单卧10日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2025-08-10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5(4大1小)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2025-08-01  9C8730 昆明→扬州 17:55-20:55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2025-08-10 9C6951 石家庄→昆明 10:40-13:5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4530.00</w:t>
            </w:r>
          </w:p>
        </w:tc>
        <w:tc>
          <w:tcPr>
            <w:tcW w:w="2310" w:type="dxa"/>
          </w:tcPr>
          <w:p>
            <w:pPr/>
            <w:r>
              <w:rPr>
                <w:lang w:val="zh-CN"/>
                <w:rFonts w:ascii="Times New Roman" w:hAnsi="Times New Roman" w:cs="Times New Roman"/>
                <w:sz w:val="20"/>
                <w:szCs w:val="20"/>
                <w:color w:val="000000"/>
              </w:rPr>
              <w:t>18120.00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4230.00</w:t>
            </w:r>
          </w:p>
        </w:tc>
        <w:tc>
          <w:tcPr>
            <w:tcW w:w="2310" w:type="dxa"/>
          </w:tcPr>
          <w:p>
            <w:pPr/>
            <w:r>
              <w:rPr>
                <w:lang w:val="zh-CN"/>
                <w:rFonts w:ascii="Times New Roman" w:hAnsi="Times New Roman" w:cs="Times New Roman"/>
                <w:sz w:val="20"/>
                <w:szCs w:val="20"/>
                <w:color w:val="000000"/>
              </w:rPr>
              <w:t>4230.00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总金额：贰万贰仟叁佰伍拾元整</w:t>
            </w:r>
          </w:p>
        </w:tc>
        <w:tc>
          <w:tcPr>
            <w:tcW w:w="2310" w:type="dxa"/>
            <w:textDirection w:val="right"/>
            <w:gridSpan w:val="3"/>
          </w:tcPr>
          <w:p>
            <w:pPr/>
            <w:r>
              <w:rPr>
                <w:lang w:val="zh-CN"/>
                <w:rFonts w:ascii="Times New Roman" w:hAnsi="Times New Roman" w:cs="Times New Roman"/>
                <w:b/>
                <w:color w:val="FF0000"/>
              </w:rPr>
              <w:t>22350.00</w:t>
            </w:r>
          </w:p>
        </w:tc>
      </w:tr>
      <w:tr>
        <w:tc>
          <w:tcPr>
            <w:tcW w:w="2310" w:type="dxa"/>
            <w:gridSpan w:val="8"/>
          </w:tcPr>
          <w:p>
            <w:pPr/>
            <w:r>
              <w:rPr>
                <w:lang w:val="zh-CN"/>
                <w:rFonts w:ascii="Times New Roman" w:hAnsi="Times New Roman" w:cs="Times New Roman"/>
                <w:sz w:val="20"/>
                <w:szCs w:val="20"/>
                <w:color w:val="000000"/>
              </w:rPr>
              <w:t>用2标</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2025/08/01</w:t>
            </w:r>
          </w:p>
        </w:tc>
        <w:tc>
          <w:tcPr>
            <w:tcW w:w="2310" w:type="dxa"/>
            <w:gridSpan w:val="7"/>
          </w:tcPr>
          <w:p>
            <w:pPr/>
            <w:r>
              <w:rPr>
                <w:lang w:val="zh-CN"/>
                <w:rFonts w:ascii="Times New Roman" w:hAnsi="Times New Roman" w:cs="Times New Roman"/>
                <w:b/>
                <w:color w:val="000000"/>
              </w:rPr>
              <w:t>昆明→扬州(飞机)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昆明集合出发，飞机前往扬州。我社师傅导游接站后，入住酒店；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早餐：不含；午餐：不含；晚餐：不含；住宿：扬州</w:t>
            </w:r>
          </w:p>
        </w:tc>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无锡三国城→耦园→周庄(巴士)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车赴无锡游览影视基地【三国城】(乘仿古战船畅游太湖)；为拍摄《三国演义》而兴建的大型影视文化景区，“刘备招亲”、“火烧赤壁”、“横槊赋诗”、“草船借箭”、“借东风”、“诸葛吊孝”、“舌战群儒”等十多集的重场戏均在此拍摄。游览世界文化遗产、苏州名园【耦园】，耦园原名涉园，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车赴集中国水乡之美的中国第一水乡【周庄】（含景区往返交通车），典型的江南水乡风貌，有独特的人文景观，是中国水乡文化和吴地汉文化的瑰宝。旅美画家陈逸飞的油画《故乡的回忆》中而闻名的明代建筑--双桥，沿着细细的流水，信步走过一座座水乡人习以为常的小桥，领略古镇的古香古韵。其中由一座石拱桥【世德桥】和一座石梁桥【永安桥】组成、俗称钥匙桥的双桥更是周庄的名片，还有桥身四角有桥楼的富安桥，是中国历史文化名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早餐：含；午餐：含；晚餐：含；住宿：苏州</w:t>
            </w:r>
          </w:p>
        </w:tc>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苏和盛珍珠博物馆→中华艺术宫→外滩→南京路→城隍庙(巴士)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苏和盛珍珠博物馆】约60分钟，了解珍珠的生成过程，自由参观购物（非传统购物店，如需购买请索取小票）游览【中华艺术宫】由中国2010年上海世博会中国国家馆改建而成，于2012年10月1日开馆，总建筑面积16.68万平米，展示面积近7万平米，拥有35个展厅。游览【外滩风光带】百年上海滩的标志和象征，万国建筑博览群、黄埔江风光。游览【南京路步行街】（约1.5小时）老上海十里洋场，中华五星商业街，数以千计的大中小型商场，汇集了中国最全和最时尚的商品；游览【上海城隍庙老街】（游览时间约1小时），自由品尝老上海美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丝绸博物馆→乌镇东栅→船游杭州西湖→浙江大学(巴士)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丝绸博物馆】约60分钟，是一家集丝绸文化为一体，大型综合性博物馆（备注：此景点内有购物场所，如需要请谨慎购买并索要发票）。参观游览江南水乡“中国最后的枕水人家”，影视片《似水年华》的拍摄取景地【乌镇东栅】：乌镇是典型的江南水乡古镇，素有“鱼米之乡，丝绸之府”之称。一条流水贯穿全镇，它以水为街，以岸为市，两岸房屋建筑全面向河水，形成了水乡迷人的风光。车赴西湖，游览【西湖景区】，（特别安排船游西湖）漫步苏堤，游览曲院风荷,西湖十景之一，著名赏荷胜地等，苏堤春晓（西湖十景之一，移步换景，近距离颀赏西湖，如需乘坐游船，费用自理。车游钱塘江风光，观六和塔外景，品尝杭州风味茶餐【龙井御茶宴】，游览完毕后入住酒店。入内参观【浙江大学】（不指定校区），特别安排浙江大学校内用餐；浙江大学是一所历史悠久、声誉卓著的高等学府，坐落于中国历史文化名城、风景旅游胜地杭州。浙江大学的前身求是书院创立于1897年，为中国人自己最早创办的新式高等学校之一。【温馨提示】西湖风景区涉及黄金周、节假日、周末，旅游旺季，实行交通管制，小车，大巴车均禁止进入，客人需要换乘景区公交车，交通方式自理：普通公交车，市民游客混座往返10元/人；一站式接驳车：往返20元/人；包车服务：500元/单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秦淮河夫子庙乌衣巷→中山陵→雨花台→北京火车(火车)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车赴南京，游览【中山陵】位于南京市玄武区紫金山南麓钟山风景名胜区内，是中国近代伟大的民主革命先行者孙中山先生的陵寝及其附属纪念建筑群，陵寝面积8万余平方米，于1926年春动工，至1929年夏建成。1、如遇中山陵周一闭馆，只能游览景区前半段，请谅解。2、中山陵实行实名制预约，如未预约成功，则取消参观或替换其他景点。后前往参观【雨花台】这是新中国后建成规模最大的纪念性陵园，也是中国新民主主义革命的纪念圣地。1988年1月，被国务院列为全国重点文物保护单位，2000年列为首批国家AAAA级旅游景区、全国爱国主义教育示范基地。现为首批全国廉政教育基地和全国百家红色旅游经典景区，以及江苏省首批党性教育现场教学基地。游集南京六朝文化和民俗市肆文化于一身的【秦淮河】【夫子庙】（游览时间约1.5小时），秦淮河风光带，游文德桥，乌衣巷，神州第一大照壁，感受“十里秦淮千年流淌，六朝胜地今更辉煌”，自费品尝南京小吃如：鸭血粉丝、赤豆元宵、鸭油烧饼，盐水鸭蜜汁藕等。根据航班时间乘车前往北京，不限车次铺位。夜宿火车硬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天安门广场→故宫→什刹海→前门大街(巴士)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外观】【国家大剧院外观】，游览全世界最大的宫殿建筑群【故宫博物院】（约2小时，门票实行预约制，如预约不上，退还门票或者替换成其他可替换的景点；）深度游览故宫，含东西6宫，打卡延禧宫。（特别赠送：含乘坐故宫摆渡车+故宫耳机）前往北京参观游览非常著名的商业街【前门大街】。随后游览“亚洲最佳风情胜地”中国最美城区【什刹海风景区】（约30分钟）外观京城最高的古建筑之一【鼓楼】。</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2025/08/07</w:t>
            </w:r>
          </w:p>
        </w:tc>
        <w:tc>
          <w:tcPr>
            <w:tcW w:w="2310" w:type="dxa"/>
            <w:gridSpan w:val="7"/>
          </w:tcPr>
          <w:p>
            <w:pPr/>
            <w:r>
              <w:rPr>
                <w:lang w:val="zh-CN"/>
                <w:rFonts w:ascii="Times New Roman" w:hAnsi="Times New Roman" w:cs="Times New Roman"/>
                <w:b/>
                <w:color w:val="000000"/>
              </w:rPr>
              <w:t>升旗仪式→八达岭长城→外观奥林匹克公园(巴士)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乘车赴昌平十三陵特区，参观【八达岭长城】(约120分钟)，感受“不到长城非好汉”的豪迈气魄，后前往【奥林区克公园】（约30分钟)【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2025/08/08</w:t>
            </w:r>
          </w:p>
        </w:tc>
        <w:tc>
          <w:tcPr>
            <w:tcW w:w="2310" w:type="dxa"/>
            <w:gridSpan w:val="7"/>
          </w:tcPr>
          <w:p>
            <w:pPr/>
            <w:r>
              <w:rPr>
                <w:lang w:val="zh-CN"/>
                <w:rFonts w:ascii="Times New Roman" w:hAnsi="Times New Roman" w:cs="Times New Roman"/>
                <w:b/>
                <w:color w:val="000000"/>
              </w:rPr>
              <w:t>天坛公园（通票）→首都博物馆或规划展览馆→颐和园(巴士)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游览明清两代北京最大的祭祀性场所【天坛公园】(通票）（约1小时）：进入天坛感受古木参天，这里号称北京城市中的“天然氧吧”，是世界文化遗产，是世界上最大的皇家祭祀建筑群；前往北京最重要的文物收藏中心【首都博物馆】或【北京规划展览馆】（周一闭馆，门票实行约票制度，如遇政策性关闭或预约不上则取消参观或替换其他景点）首都博物馆是中国最高等级的博物馆之一，首都北京几百年历史遗留下的皇家珍贵文物尽藏于此，让我们沉静内心，走在缤纷的国宝中间。游览【颐和园】世界上最美丽的皇家园林，是保存最完整的一座皇行宫御苑，被誉为“皇家园林博物馆”有山有水有画，十里青山行画里，双飞白鸟似江南的园林风光。前往清华/北大外景并拍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早餐：含；午餐：含；晚餐：含；住宿：京/津</w:t>
            </w:r>
          </w:p>
        </w:tc>
      </w:tr>
      <w:tr>
        <w:tc>
          <w:tcPr>
            <w:tcW w:w="2310" w:type="dxa"/>
            <w:vAlign w:val="center"/>
            <w:vMerge w:val="restart"/>
          </w:tcPr>
          <w:p>
            <w:pPr/>
            <w:r>
              <w:rPr>
                <w:lang w:val="zh-CN"/>
                <w:rFonts w:ascii="Times New Roman" w:hAnsi="Times New Roman" w:cs="Times New Roman"/>
                <w:sz w:val="20"/>
                <w:szCs w:val="20"/>
                <w:color w:val="000000"/>
              </w:rPr>
              <w:t>2025/08/09</w:t>
            </w:r>
          </w:p>
        </w:tc>
        <w:tc>
          <w:tcPr>
            <w:tcW w:w="2310" w:type="dxa"/>
            <w:gridSpan w:val="7"/>
          </w:tcPr>
          <w:p>
            <w:pPr/>
            <w:r>
              <w:rPr>
                <w:lang w:val="zh-CN"/>
                <w:rFonts w:ascii="Times New Roman" w:hAnsi="Times New Roman" w:cs="Times New Roman"/>
                <w:b/>
                <w:color w:val="000000"/>
              </w:rPr>
              <w:t>周邓纪念馆→古文化街→食品街→意大利风情街(巴士)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AAAA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约1小时）周一闭馆，如政策性闭馆则外观，去观看伟人影片、再一次经历“十里长街送总理”的悲痛，车览素有“万国建筑博览会”之称的租界洋楼，特定历史时期的产物，是世界建筑界的瑰宝，汇聚着西方各国异国风情的建筑【五大道意大利风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早餐：含；午餐：含；晚餐：含；住宿：石家庄</w:t>
            </w:r>
          </w:p>
        </w:tc>
      </w:tr>
      <w:tr>
        <w:tc>
          <w:tcPr>
            <w:tcW w:w="2310" w:type="dxa"/>
            <w:vAlign w:val="center"/>
            <w:vMerge w:val="restart"/>
          </w:tcPr>
          <w:p>
            <w:pPr/>
            <w:r>
              <w:rPr>
                <w:lang w:val="zh-CN"/>
                <w:rFonts w:ascii="Times New Roman" w:hAnsi="Times New Roman" w:cs="Times New Roman"/>
                <w:sz w:val="20"/>
                <w:szCs w:val="20"/>
                <w:color w:val="000000"/>
              </w:rPr>
              <w:t>2025/08/10</w:t>
            </w:r>
          </w:p>
        </w:tc>
        <w:tc>
          <w:tcPr>
            <w:tcW w:w="2310" w:type="dxa"/>
            <w:gridSpan w:val="7"/>
          </w:tcPr>
          <w:p>
            <w:pPr/>
            <w:r>
              <w:rPr>
                <w:lang w:val="zh-CN"/>
                <w:rFonts w:ascii="Times New Roman" w:hAnsi="Times New Roman" w:cs="Times New Roman"/>
                <w:b/>
                <w:color w:val="000000"/>
              </w:rPr>
              <w:t>石家庄→昆明(飞机)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早餐后，根据航班时间返回昆明，结束愉快之旅！！！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标准：全程入住商务型酒店双人标准间，单房差费用自理。2、交通服务：昆明-扬州/石家庄-昆明飞机经济舱含税机票，华东到北京火车硬卧，不指定车次，不指定铺位；当地空调旅游巴士。3、餐饮标准：行程所列9早16正，早餐酒店含（部分打包早），正餐餐标25-60元/人/餐（八菜一汤，十人一桌）早餐说明：行程所列早餐为酒店赠送，不吃不退，华东段酒店含早为主，北京为简单打包热早餐，如果您对餐饮有较高需求请谨慎选择此产品。特色餐饮：京津段：文旅演艺餐【永乐家宴】品便宜坊烤鸭+赏宫廷演艺+惊喜大互动+换装打卡；北京饺子宴（25），北京自助餐（30）；品尝天津狗不理包子（25）；其他餐标25元/人华东段：无锡酱排骨（25），南京盐水鸭（25），龙井御茶宴（30），太湖河鲜宴（25），水乡特色宴（25），其他餐标25元/人4、门票服务：行程内所列各景点首道大门票。此产品已经按照最优惠的门票价格核算，所以任何老年证、残疾证、军官证等特殊证件无优惠差价可退，请知晓。（景点小门票，索道，环保车等自理）此旅游产品中，门票采取预约制。如报名后景区门票约满或者恰逢闭馆（例如故宫，毛主席纪念堂，颐和园，军博，天安门升旗仪式等）导致无法参观游览，我社将退还门票，或者替换为同类景点，我社概不承担责任，如果您对景点有特别需求，请谨慎选择此产品，不便之处敬请各位游客知悉！！！5、导游服务：地接导游+昆明起止全陪服务。6、儿童标准：儿童报价仅含单程机票，全程半餐车导服，不含火车票、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一、自费说明京津段：1、老北京堂会+黄包车200元/人；2、奥运杂技演出220元/人；3、天津极地海洋馆240元/人； 4、慈禧水道150元/人；华东段：1、夜游上海登高套餐320元/人 2、宋城千古情园区+表演320元/人3、苏州游船150元/人凡是参加自费项目的团员所有的优惠证件不予以使用（如老年证、学生证、教师证等）。不参加自费的游客，请在景区附近自由活动或休息，等待参加自费团友游览结束后一起返回酒店。二、购物说明京津段：天津麻花非传统购物费（如需购买请索取小票）华东段：苏和盛珍珠博物馆，丝绸博物馆。（非传统购物店，如需购买请索取小票）车销不算购物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老年证、军官证、记者证、学生证、残疾证等）均无任何优惠及减免退费，未产生的费用一律不退。2、游览顺序：此行程顺序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门票预约：此旅游产品中，门票采取预约制。如报名后景区门票约满或者恰逢闭馆（例如故宫，毛主席纪念堂，颐和园，天安门升旗仪式等导致无法参观游览，我社将退还门票，或替换为同类可替换的景点，我社概不承担责任，如果您对景点有特别需求，请谨慎选择此产品，不便之处敬请各位游客知悉！！！4、西湖风景区涉及黄金周、节假日、周末，旅游旺季，实行交通管制，小车，大巴车均禁止进入，客人需要换乘景区公交车，交通方式：①普通公交车，市民游客混座的单趟5元/人，往返10元/人；②一站式接驳车：单程：20元/人；③包车服务：500元/趟，最大限乘50个人，具体当天以景区安排为准，敬请谅解。。5、行程中客人自愿放弃或中途离团、脱团、退团（如用房、用餐、用车等）费用一律不退。6、团队机票一经出票，不得更改、退换，退票只退机场建设费和燃油附加费.7、尊敬的游客朋友，此产品为进店推自费，如果您对自费购物没有任何需求，请您谨慎选择此产品</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王杰</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蒋依诺</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30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2025/7/30 10:15:12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