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金平走啦-邓美珍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邓美珍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19987785075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杜国权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18987120613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BH-CGT20250914B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9-14京华风云北华10日（北进上出）CZ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3(2大1小)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2025-09-14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2025-09-23 CZ3677 上海→昆明 07:40-11:1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1、黄东云</w:t>
            </w:r>
          </w:p>
        </w:tc>
        <w:tc>
          <w:tcPr>
            <w:tcW w:w="2310" w:type="dxa"/>
            <w:vAlign w:val="center"/>
            <w:gridSpan w:val="2"/>
          </w:tcPr>
          <w:p>
            <w:pPr/>
            <w:r>
              <w:rPr>
                <w:lang w:val="zh-CN"/>
                <w:rFonts w:ascii="Times New Roman" w:hAnsi="Times New Roman" w:cs="Times New Roman"/>
                <w:sz w:val="20"/>
                <w:szCs w:val="20"/>
                <w:color w:val="000000"/>
              </w:rPr>
              <w:t>532530196505042811</w:t>
            </w:r>
          </w:p>
        </w:tc>
        <w:tc>
          <w:tcPr>
            <w:tcW w:w="2310" w:type="dxa"/>
            <w:vAlign w:val="center"/>
          </w:tcPr>
          <w:p>
            <w:pPr/>
            <w:r>
              <w:rPr>
                <w:lang w:val="zh-CN"/>
                <w:rFonts w:ascii="Times New Roman" w:hAnsi="Times New Roman" w:cs="Times New Roman"/>
                <w:sz w:val="20"/>
                <w:szCs w:val="20"/>
                <w:color w:val="000000"/>
              </w:rPr>
              <w:t>13769304068</w:t>
            </w:r>
          </w:p>
        </w:tc>
        <w:tc>
          <w:tcPr>
            <w:tcW w:w="2310" w:type="dxa"/>
            <w:vAlign w:val="center"/>
          </w:tcPr>
          <w:p>
            <w:pPr/>
            <w:r>
              <w:rPr>
                <w:lang w:val="zh-CN"/>
                <w:rFonts w:ascii="Times New Roman" w:hAnsi="Times New Roman" w:cs="Times New Roman"/>
                <w:sz w:val="20"/>
                <w:szCs w:val="20"/>
                <w:color w:val="000000"/>
              </w:rPr>
              <w:t>2、崔美玲</w:t>
            </w:r>
          </w:p>
        </w:tc>
        <w:tc>
          <w:tcPr>
            <w:tcW w:w="2310" w:type="dxa"/>
            <w:vAlign w:val="center"/>
            <w:gridSpan w:val="2"/>
          </w:tcPr>
          <w:p>
            <w:pPr/>
            <w:r>
              <w:rPr>
                <w:lang w:val="zh-CN"/>
                <w:rFonts w:ascii="Times New Roman" w:hAnsi="Times New Roman" w:cs="Times New Roman"/>
                <w:sz w:val="20"/>
                <w:szCs w:val="20"/>
                <w:color w:val="000000"/>
              </w:rPr>
              <w:t>532530196506152828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3、黄乾烜</w:t>
            </w:r>
          </w:p>
        </w:tc>
        <w:tc>
          <w:tcPr>
            <w:tcW w:w="2310" w:type="dxa"/>
            <w:vAlign w:val="center"/>
            <w:gridSpan w:val="2"/>
          </w:tcPr>
          <w:p>
            <w:pPr/>
            <w:r>
              <w:rPr>
                <w:lang w:val="zh-CN"/>
                <w:rFonts w:ascii="Times New Roman" w:hAnsi="Times New Roman" w:cs="Times New Roman"/>
                <w:sz w:val="20"/>
                <w:szCs w:val="20"/>
                <w:color w:val="000000"/>
              </w:rPr>
              <w:t>53253020200411001X</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4630.00</w:t>
            </w:r>
          </w:p>
        </w:tc>
        <w:tc>
          <w:tcPr>
            <w:tcW w:w="2310" w:type="dxa"/>
          </w:tcPr>
          <w:p>
            <w:pPr/>
            <w:r>
              <w:rPr>
                <w:lang w:val="zh-CN"/>
                <w:rFonts w:ascii="Times New Roman" w:hAnsi="Times New Roman" w:cs="Times New Roman"/>
                <w:sz w:val="20"/>
                <w:szCs w:val="20"/>
                <w:color w:val="000000"/>
              </w:rPr>
              <w:t>9260.00</w:t>
            </w:r>
          </w:p>
        </w:tc>
        <w:tc>
          <w:tcPr>
            <w:tcW w:w="2310" w:type="dxa"/>
            <w:gridSpan w:val="2"/>
          </w:tcPr>
          <w:p>
            <w:pPr/>
            <w:r>
              <w:rPr>
                <w:lang w:val="zh-CN"/>
                <w:rFonts w:ascii="Times New Roman" w:hAnsi="Times New Roman" w:cs="Times New Roman"/>
                <w:sz w:val="20"/>
                <w:szCs w:val="20"/>
                <w:color w:val="000000"/>
              </w:rPr>
              <w:t>5480-850</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3941.00</w:t>
            </w:r>
          </w:p>
        </w:tc>
        <w:tc>
          <w:tcPr>
            <w:tcW w:w="2310" w:type="dxa"/>
          </w:tcPr>
          <w:p>
            <w:pPr/>
            <w:r>
              <w:rPr>
                <w:lang w:val="zh-CN"/>
                <w:rFonts w:ascii="Times New Roman" w:hAnsi="Times New Roman" w:cs="Times New Roman"/>
                <w:sz w:val="20"/>
                <w:szCs w:val="20"/>
                <w:color w:val="000000"/>
              </w:rPr>
              <w:t>3941.00</w:t>
            </w:r>
          </w:p>
        </w:tc>
        <w:tc>
          <w:tcPr>
            <w:tcW w:w="2310" w:type="dxa"/>
            <w:gridSpan w:val="2"/>
          </w:tcPr>
          <w:p>
            <w:pPr/>
            <w:r>
              <w:rPr>
                <w:lang w:val="zh-CN"/>
                <w:rFonts w:ascii="Times New Roman" w:hAnsi="Times New Roman" w:cs="Times New Roman"/>
                <w:sz w:val="20"/>
                <w:szCs w:val="20"/>
                <w:color w:val="000000"/>
              </w:rPr>
              <w:t>不占床</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总金额：壹万叁仟贰佰零壹元整</w:t>
            </w:r>
          </w:p>
        </w:tc>
        <w:tc>
          <w:tcPr>
            <w:tcW w:w="2310" w:type="dxa"/>
            <w:textDirection w:val="right"/>
            <w:gridSpan w:val="3"/>
          </w:tcPr>
          <w:p>
            <w:pPr/>
            <w:r>
              <w:rPr>
                <w:lang w:val="zh-CN"/>
                <w:rFonts w:ascii="Times New Roman" w:hAnsi="Times New Roman" w:cs="Times New Roman"/>
                <w:b/>
                <w:color w:val="FF0000"/>
              </w:rPr>
              <w:t>13201.00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天安门广场→故宫→景山→前门大街→什刹海→堂会+四合院(巴士)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参观世界现存最大、最完整的古建筑群【故宫博物院】（约2小时，门票实行预约制，如预约不上，退还门票或者替换成其他可替换的景点；）（特别赠送：含乘坐故宫摆渡车+故宫耳机）深度游览故宫，含东西6宫，打卡延禧宫。故宫旧称紫禁城，始建于1406年，是明、清两代的皇宫，无以伦比的古代建筑杰作。前往【景山公园】，西临北海，南与故宫神武门隔街相望，是明、清两代的御苑。参观游览非常著名的商业街【前门大街】，作为北京最具代表性的传统商业街之一，承载着丰富的历史文化底蕴，是游客探寻老北京风貌的必去之地。游览“亚洲最佳风情胜地”中国最美城区【什刹海风景区】（约30分钟），什刹海曾经是清朝王公贵族的后花园，至今仍保留有众多的王府、花园和名人故居外观京城最高的古建筑之一【鼓楼】。特别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升旗仪式→八达岭长城→奥运杂技表演→鸟巢水立方冰丝带(巴士)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游览【八达岭长城】(约120分钟)，感受“不到长城非好汉”的豪迈气魄。为明长城中保存蕞好的一段，高超的建筑技艺和不朽的艺术价值，充分体现了中国古代劳动人民的智慧和力量。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外观鸟巢、水立方】【外观冰丝带】为背景拍照留念，零距离体验2008激情、奥运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天坛公园（通票）→颐和园→军事博物馆→清华/北大外景(巴士)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前往【中国人民革命军事博物馆】（门票实行预约制，如预约不上，则安排【首都博物馆】或者其他可约的博物馆）中国唯一的大型综合性军事历史博物馆，占地面积8万多平方米，建筑面积6万多平方米，陈列面积4万多平方米。主楼高94.7米，中央7层，两侧4层。截止至2012年末，全馆有22个陈列厅、2个陈列广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早餐：含；午餐：含；晚餐：含；住宿：北京/天津精选商务或者连锁酒店</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周邓纪念馆→天津三街→极地海洋馆(高铁)</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如政策性闭馆外观，去观看伟人影片、再一次经历“十里长街送总理”的悲痛，车览素有“万国建筑博览会”之称的租界洋楼，特定历史时期的产物，是世界建筑界的瑰宝，汇聚着西方各国异国风情的建筑【五大道意大利风景区】。特别安排探索奇妙的海底世界【天津极地海洋馆】，一座以极地海洋文化为主题的大型开放式旅游景区，体验海底世界的乐趣。根据高铁时间，乘车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早餐：含；午餐：含；晚餐：含；住宿：南京精选商务型酒店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中山陵→长江大桥→雨花台→秦淮河夫子庙乌衣巷(巴士)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游览爱国主义教育基地、风景秀美的城市森林公园【雨花台】，雨花台已有3000多年的历史，是一座以自然山林为依托，以红色旅游为主体，融和自然风光和人文景观为一体的全国独具特色的纪念性风景名胜区。外观【南京长江大桥】（不上桥），是中国第一座完全依靠自主设计和建造的铁路、公路两用桥，被列为新金陵四十八景，是中国桥梁建设的里程碑，名副其实的“骨气桥”“争气桥”。前往【夫子庙秦淮河风光带】自由活动。夫子庙始建于宋代，位于秦淮河北岸的贡院街旁，原是祀奉孔子的地方，后多次遭毁并重建。自由活动，品南京十里秦淮的风韵，享金陵特色小食，赏老南京民俗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早餐：含；午餐：含；晚餐：含；住宿：无锡精选商务型酒店</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灵山胜境→狮子林→周庄→七里山塘街(巴士)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灵山大佛景区】，位于太湖之滨，占地面积约30公顷，规模庞大、气势恢宏，集自然山水与佛教文化于一身，融传统艺术与现代科技于-体，拥有88米神州之最灵山大佛，世界上最高大的露天青铜释迦牟尼立像游客可登高抱抱佛脚，去除烦恼。梵宫:建筑形式突破传统，以石材等坚固耐久材料为主，大量运用高大的廊柱、大跨度的梁柱、高耸的宫顶、超大面积的厅堂等，既体现佛教的博大精深与崇高，又将传统文化元素与鲜明时代特征相融合；观大型动态音乐群雕【九龙灌浴】、抱佛脚、佛足坛、阿育王柱以及五印坛城。参观第二届世界佛教论坛举办地【灵山梵宫】。赠送价值 50元/人【吉祥颂演出】（注意：节假日停演及平时遇官方临时关闭或特殊会议，取消费用不减，谢谢理解！）； 江南园林甲天下，苏州园林甲江南。游览苏州四大名园之一、世界文化遗产【狮子林】，“人道我居城市里，我疑身在万山中”，就是狮子林的真实写照。园内建筑错落有致，见山楼、九狮峰、燕誉堂、乾隆皇帝游园时赐名的“真趣亭”等。其假山更是一绝，狮子林尚存中国最大的古代假山群，假山迷宫玲珑众多、出神入化，形似狮子起舞，被誉为“假山王国”。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七里山塘景区】，一条有将近1200年历史的步行街。曾是明清时期中国商贸、文化最为发达的街区之一，自古山塘街有“姑苏第一名街”之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早餐：含；午餐：含；晚餐：含；住宿：苏州精选商务型酒店</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乌镇东栅→杭州西湖→船游西湖→宋城千古情（园区+表演）(巴士)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游览完毕后入住酒店。特别赠送《宋城文化主题公园+宋城千古情大型歌舞表演》：园区内宋河东街、土豪家族、胭脂巷、非来巷、美食街、市井街六大主题街区华丽升级，热闹非凡；【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早餐：含；午餐：含；晚餐：含；住宿：杭州精选商务型酒店</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中华艺术宫→外滩南京路→城隍庙→登金茂大厦+船游黄浦江(巴士)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晚特别安排《海、陆、空》摩登夜上海套餐，被誉为“世界七大夜景之一，可与美国曼哈顿的夜景相媲美!三种方式不同视角领略大上海迷人璀璨的夜景，初来上海的您值得拥有!“海”：乘坐豪华游船悠哉欣赏黄浦江两岸美景；“陆”：漫步外滩，近距离赏万国建筑博览群；登金茂大厦88米观光层俯瞰大上海夜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早餐：含；午餐：含；晚餐：含；住宿：上海精选商务型酒店</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北京入住精选商务或者连锁酒店，华东入住精选商务型酒店，单房差费用自理。我社严格按照行程标准安排住宿，如您对酒店有较高要求，请谨慎选择此产品。2、交通服务：昆明-北京，上海-昆明飞机经济舱含税机票，天津/北京到华东高铁二等座，不指定车次，当地空调旅游巴士，保证一人一正座。3、餐饮标准：行程所列9早16正，早餐酒店含，正餐餐标25-60元/人/餐（八菜一汤，十人一桌）早餐说明：行程所列早餐为酒店含，华东段酒店早，北京为简单打包热早，如果您对早餐有较高需求，请谨慎选择此产品。特色餐饮：京津段：文旅演艺餐【永乐家宴】品便宜坊烤鸭+赏宫廷演艺+惊喜大互动+换装打卡（60）；北京饺子宴（30），北京自助餐或者东来顺涮羊肉（30），品尝天津狗不理包子（30）；其他餐标30元/人华东段：无锡酱排骨（25），南京盐水鸭（25），龙井御茶宴（30），太湖河鲜宴（25），水乡特色宴（25），其他餐标25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圆明园，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往返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赠送全程不推荐任何自费，北京华东精华景点，常规推荐精华自费一价全含！！！①价值240元/人天津极地海洋馆；②价值240元人奥运杂技表演(秦乐宫或红剧场)；③价值180元/人老北京堂会+四合院；④价值320元/人宋城千古情景区；⑤价值320元/人上海夜景：登金茂大厦+船游黄浦江；⑥价值60元/人的游船西湖；购物说明全程不进任何购物店，及各种博物馆（天津车销及天津麻花除外）</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游览顺序为参考游览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军事博物馆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邓美珍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杜国权</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2025/9/8 11:59:17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