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携程/周庆才</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周庆才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13987715661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BH-CGT20250916C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9-16 北华风云-三国版-北华双飞单卧10天(北进上出）CZ</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20(20大)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2025-09-16 CZ8870 昆明→北京 16:50-20:15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2025-09-25  CZ8755 上海→昆明 14:50-18:2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1、朱荣清</w:t>
            </w:r>
          </w:p>
        </w:tc>
        <w:tc>
          <w:tcPr>
            <w:tcW w:w="2310" w:type="dxa"/>
            <w:vAlign w:val="center"/>
            <w:gridSpan w:val="2"/>
          </w:tcPr>
          <w:p>
            <w:pPr/>
            <w:r>
              <w:rPr>
                <w:lang w:val="zh-CN"/>
                <w:rFonts w:ascii="Times New Roman" w:hAnsi="Times New Roman" w:cs="Times New Roman"/>
                <w:sz w:val="20"/>
                <w:szCs w:val="20"/>
                <w:color w:val="000000"/>
              </w:rPr>
              <w:t>532424196309241618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2、李香</w:t>
            </w:r>
          </w:p>
        </w:tc>
        <w:tc>
          <w:tcPr>
            <w:tcW w:w="2310" w:type="dxa"/>
            <w:vAlign w:val="center"/>
            <w:gridSpan w:val="2"/>
          </w:tcPr>
          <w:p>
            <w:pPr/>
            <w:r>
              <w:rPr>
                <w:lang w:val="zh-CN"/>
                <w:rFonts w:ascii="Times New Roman" w:hAnsi="Times New Roman" w:cs="Times New Roman"/>
                <w:sz w:val="20"/>
                <w:szCs w:val="20"/>
                <w:color w:val="000000"/>
              </w:rPr>
              <w:t>532424197305131643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3、张家运</w:t>
            </w:r>
          </w:p>
        </w:tc>
        <w:tc>
          <w:tcPr>
            <w:tcW w:w="2310" w:type="dxa"/>
            <w:vAlign w:val="center"/>
            <w:gridSpan w:val="2"/>
          </w:tcPr>
          <w:p>
            <w:pPr/>
            <w:r>
              <w:rPr>
                <w:lang w:val="zh-CN"/>
                <w:rFonts w:ascii="Times New Roman" w:hAnsi="Times New Roman" w:cs="Times New Roman"/>
                <w:sz w:val="20"/>
                <w:szCs w:val="20"/>
                <w:color w:val="000000"/>
              </w:rPr>
              <w:t>53242419700401163X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4、汪云</w:t>
            </w:r>
          </w:p>
        </w:tc>
        <w:tc>
          <w:tcPr>
            <w:tcW w:w="2310" w:type="dxa"/>
            <w:vAlign w:val="center"/>
            <w:gridSpan w:val="2"/>
          </w:tcPr>
          <w:p>
            <w:pPr/>
            <w:r>
              <w:rPr>
                <w:lang w:val="zh-CN"/>
                <w:rFonts w:ascii="Times New Roman" w:hAnsi="Times New Roman" w:cs="Times New Roman"/>
                <w:sz w:val="20"/>
                <w:szCs w:val="20"/>
                <w:color w:val="000000"/>
              </w:rPr>
              <w:t>532424196711151645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5、赵文金</w:t>
            </w:r>
          </w:p>
        </w:tc>
        <w:tc>
          <w:tcPr>
            <w:tcW w:w="2310" w:type="dxa"/>
            <w:vAlign w:val="center"/>
            <w:gridSpan w:val="2"/>
          </w:tcPr>
          <w:p>
            <w:pPr/>
            <w:r>
              <w:rPr>
                <w:lang w:val="zh-CN"/>
                <w:rFonts w:ascii="Times New Roman" w:hAnsi="Times New Roman" w:cs="Times New Roman"/>
                <w:sz w:val="20"/>
                <w:szCs w:val="20"/>
                <w:color w:val="000000"/>
              </w:rPr>
              <w:t>532424196403230958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6、杨从国</w:t>
            </w:r>
          </w:p>
        </w:tc>
        <w:tc>
          <w:tcPr>
            <w:tcW w:w="2310" w:type="dxa"/>
            <w:vAlign w:val="center"/>
            <w:gridSpan w:val="2"/>
          </w:tcPr>
          <w:p>
            <w:pPr/>
            <w:r>
              <w:rPr>
                <w:lang w:val="zh-CN"/>
                <w:rFonts w:ascii="Times New Roman" w:hAnsi="Times New Roman" w:cs="Times New Roman"/>
                <w:sz w:val="20"/>
                <w:szCs w:val="20"/>
                <w:color w:val="000000"/>
              </w:rPr>
              <w:t>532424196510241636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7、姚翠英</w:t>
            </w:r>
          </w:p>
        </w:tc>
        <w:tc>
          <w:tcPr>
            <w:tcW w:w="2310" w:type="dxa"/>
            <w:vAlign w:val="center"/>
            <w:gridSpan w:val="2"/>
          </w:tcPr>
          <w:p>
            <w:pPr/>
            <w:r>
              <w:rPr>
                <w:lang w:val="zh-CN"/>
                <w:rFonts w:ascii="Times New Roman" w:hAnsi="Times New Roman" w:cs="Times New Roman"/>
                <w:sz w:val="20"/>
                <w:szCs w:val="20"/>
                <w:color w:val="000000"/>
              </w:rPr>
              <w:t>532424196808131624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8、李正全</w:t>
            </w:r>
          </w:p>
        </w:tc>
        <w:tc>
          <w:tcPr>
            <w:tcW w:w="2310" w:type="dxa"/>
            <w:vAlign w:val="center"/>
            <w:gridSpan w:val="2"/>
          </w:tcPr>
          <w:p>
            <w:pPr/>
            <w:r>
              <w:rPr>
                <w:lang w:val="zh-CN"/>
                <w:rFonts w:ascii="Times New Roman" w:hAnsi="Times New Roman" w:cs="Times New Roman"/>
                <w:sz w:val="20"/>
                <w:szCs w:val="20"/>
                <w:color w:val="000000"/>
              </w:rPr>
              <w:t>532424197610151632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9、张艳丽</w:t>
            </w:r>
          </w:p>
        </w:tc>
        <w:tc>
          <w:tcPr>
            <w:tcW w:w="2310" w:type="dxa"/>
            <w:vAlign w:val="center"/>
            <w:gridSpan w:val="2"/>
          </w:tcPr>
          <w:p>
            <w:pPr/>
            <w:r>
              <w:rPr>
                <w:lang w:val="zh-CN"/>
                <w:rFonts w:ascii="Times New Roman" w:hAnsi="Times New Roman" w:cs="Times New Roman"/>
                <w:sz w:val="20"/>
                <w:szCs w:val="20"/>
                <w:color w:val="000000"/>
              </w:rPr>
              <w:t>532424197810251646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10、李晗均</w:t>
            </w:r>
          </w:p>
        </w:tc>
        <w:tc>
          <w:tcPr>
            <w:tcW w:w="2310" w:type="dxa"/>
            <w:vAlign w:val="center"/>
            <w:gridSpan w:val="2"/>
          </w:tcPr>
          <w:p>
            <w:pPr/>
            <w:r>
              <w:rPr>
                <w:lang w:val="zh-CN"/>
                <w:rFonts w:ascii="Times New Roman" w:hAnsi="Times New Roman" w:cs="Times New Roman"/>
                <w:sz w:val="20"/>
                <w:szCs w:val="20"/>
                <w:color w:val="000000"/>
              </w:rPr>
              <w:t>530423200211251667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11、李美琼</w:t>
            </w:r>
          </w:p>
        </w:tc>
        <w:tc>
          <w:tcPr>
            <w:tcW w:w="2310" w:type="dxa"/>
            <w:vAlign w:val="center"/>
            <w:gridSpan w:val="2"/>
          </w:tcPr>
          <w:p>
            <w:pPr/>
            <w:r>
              <w:rPr>
                <w:lang w:val="zh-CN"/>
                <w:rFonts w:ascii="Times New Roman" w:hAnsi="Times New Roman" w:cs="Times New Roman"/>
                <w:sz w:val="20"/>
                <w:szCs w:val="20"/>
                <w:color w:val="000000"/>
              </w:rPr>
              <w:t>532424196610171647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12、文正学</w:t>
            </w:r>
          </w:p>
        </w:tc>
        <w:tc>
          <w:tcPr>
            <w:tcW w:w="2310" w:type="dxa"/>
            <w:vAlign w:val="center"/>
            <w:gridSpan w:val="2"/>
          </w:tcPr>
          <w:p>
            <w:pPr/>
            <w:r>
              <w:rPr>
                <w:lang w:val="zh-CN"/>
                <w:rFonts w:ascii="Times New Roman" w:hAnsi="Times New Roman" w:cs="Times New Roman"/>
                <w:sz w:val="20"/>
                <w:szCs w:val="20"/>
                <w:color w:val="000000"/>
              </w:rPr>
              <w:t>532424196305221679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13、付艳芬</w:t>
            </w:r>
          </w:p>
        </w:tc>
        <w:tc>
          <w:tcPr>
            <w:tcW w:w="2310" w:type="dxa"/>
            <w:vAlign w:val="center"/>
            <w:gridSpan w:val="2"/>
          </w:tcPr>
          <w:p>
            <w:pPr/>
            <w:r>
              <w:rPr>
                <w:lang w:val="zh-CN"/>
                <w:rFonts w:ascii="Times New Roman" w:hAnsi="Times New Roman" w:cs="Times New Roman"/>
                <w:sz w:val="20"/>
                <w:szCs w:val="20"/>
                <w:color w:val="000000"/>
              </w:rPr>
              <w:t>532424196803211684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14、葛顺云</w:t>
            </w:r>
          </w:p>
        </w:tc>
        <w:tc>
          <w:tcPr>
            <w:tcW w:w="2310" w:type="dxa"/>
            <w:vAlign w:val="center"/>
            <w:gridSpan w:val="2"/>
          </w:tcPr>
          <w:p>
            <w:pPr/>
            <w:r>
              <w:rPr>
                <w:lang w:val="zh-CN"/>
                <w:rFonts w:ascii="Times New Roman" w:hAnsi="Times New Roman" w:cs="Times New Roman"/>
                <w:sz w:val="20"/>
                <w:szCs w:val="20"/>
                <w:color w:val="000000"/>
              </w:rPr>
              <w:t>532424195508240613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15、周正华</w:t>
            </w:r>
          </w:p>
        </w:tc>
        <w:tc>
          <w:tcPr>
            <w:tcW w:w="2310" w:type="dxa"/>
            <w:vAlign w:val="center"/>
            <w:gridSpan w:val="2"/>
          </w:tcPr>
          <w:p>
            <w:pPr/>
            <w:r>
              <w:rPr>
                <w:lang w:val="zh-CN"/>
                <w:rFonts w:ascii="Times New Roman" w:hAnsi="Times New Roman" w:cs="Times New Roman"/>
                <w:sz w:val="20"/>
                <w:szCs w:val="20"/>
                <w:color w:val="000000"/>
              </w:rPr>
              <w:t>532424196411020619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16、葛保明</w:t>
            </w:r>
          </w:p>
        </w:tc>
        <w:tc>
          <w:tcPr>
            <w:tcW w:w="2310" w:type="dxa"/>
            <w:vAlign w:val="center"/>
            <w:gridSpan w:val="2"/>
          </w:tcPr>
          <w:p>
            <w:pPr/>
            <w:r>
              <w:rPr>
                <w:lang w:val="zh-CN"/>
                <w:rFonts w:ascii="Times New Roman" w:hAnsi="Times New Roman" w:cs="Times New Roman"/>
                <w:sz w:val="20"/>
                <w:szCs w:val="20"/>
                <w:color w:val="000000"/>
              </w:rPr>
              <w:t>532424196109160610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17、马红丽</w:t>
            </w:r>
          </w:p>
        </w:tc>
        <w:tc>
          <w:tcPr>
            <w:tcW w:w="2310" w:type="dxa"/>
            <w:vAlign w:val="center"/>
            <w:gridSpan w:val="2"/>
          </w:tcPr>
          <w:p>
            <w:pPr/>
            <w:r>
              <w:rPr>
                <w:lang w:val="zh-CN"/>
                <w:rFonts w:ascii="Times New Roman" w:hAnsi="Times New Roman" w:cs="Times New Roman"/>
                <w:sz w:val="20"/>
                <w:szCs w:val="20"/>
                <w:color w:val="000000"/>
              </w:rPr>
              <w:t>532424196710200708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18、葛绍顺</w:t>
            </w:r>
          </w:p>
        </w:tc>
        <w:tc>
          <w:tcPr>
            <w:tcW w:w="2310" w:type="dxa"/>
            <w:vAlign w:val="center"/>
            <w:gridSpan w:val="2"/>
          </w:tcPr>
          <w:p>
            <w:pPr/>
            <w:r>
              <w:rPr>
                <w:lang w:val="zh-CN"/>
                <w:rFonts w:ascii="Times New Roman" w:hAnsi="Times New Roman" w:cs="Times New Roman"/>
                <w:sz w:val="20"/>
                <w:szCs w:val="20"/>
                <w:color w:val="000000"/>
              </w:rPr>
              <w:t>532424196007290617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19、林焕</w:t>
            </w:r>
          </w:p>
        </w:tc>
        <w:tc>
          <w:tcPr>
            <w:tcW w:w="2310" w:type="dxa"/>
            <w:vAlign w:val="center"/>
            <w:gridSpan w:val="2"/>
          </w:tcPr>
          <w:p>
            <w:pPr/>
            <w:r>
              <w:rPr>
                <w:lang w:val="zh-CN"/>
                <w:rFonts w:ascii="Times New Roman" w:hAnsi="Times New Roman" w:cs="Times New Roman"/>
                <w:sz w:val="20"/>
                <w:szCs w:val="20"/>
                <w:color w:val="000000"/>
              </w:rPr>
              <w:t>532424198212121627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20、龚正满</w:t>
            </w:r>
          </w:p>
        </w:tc>
        <w:tc>
          <w:tcPr>
            <w:tcW w:w="2310" w:type="dxa"/>
            <w:vAlign w:val="center"/>
            <w:gridSpan w:val="2"/>
          </w:tcPr>
          <w:p>
            <w:pPr/>
            <w:r>
              <w:rPr>
                <w:lang w:val="zh-CN"/>
                <w:rFonts w:ascii="Times New Roman" w:hAnsi="Times New Roman" w:cs="Times New Roman"/>
                <w:sz w:val="20"/>
                <w:szCs w:val="20"/>
                <w:color w:val="000000"/>
              </w:rPr>
              <w:t>532425197801261216</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20</w:t>
            </w:r>
          </w:p>
        </w:tc>
        <w:tc>
          <w:tcPr>
            <w:tcW w:w="2310" w:type="dxa"/>
          </w:tcPr>
          <w:p>
            <w:pPr/>
            <w:r>
              <w:rPr>
                <w:lang w:val="zh-CN"/>
                <w:rFonts w:ascii="Times New Roman" w:hAnsi="Times New Roman" w:cs="Times New Roman"/>
                <w:sz w:val="20"/>
                <w:szCs w:val="20"/>
                <w:color w:val="000000"/>
              </w:rPr>
              <w:t>3820.00</w:t>
            </w:r>
          </w:p>
        </w:tc>
        <w:tc>
          <w:tcPr>
            <w:tcW w:w="2310" w:type="dxa"/>
          </w:tcPr>
          <w:p>
            <w:pPr/>
            <w:r>
              <w:rPr>
                <w:lang w:val="zh-CN"/>
                <w:rFonts w:ascii="Times New Roman" w:hAnsi="Times New Roman" w:cs="Times New Roman"/>
                <w:sz w:val="20"/>
                <w:szCs w:val="20"/>
                <w:color w:val="000000"/>
              </w:rPr>
              <w:t>76400.00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增加费用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720.00</w:t>
            </w:r>
          </w:p>
        </w:tc>
        <w:tc>
          <w:tcPr>
            <w:tcW w:w="2310" w:type="dxa"/>
          </w:tcPr>
          <w:p>
            <w:pPr/>
            <w:r>
              <w:rPr>
                <w:lang w:val="zh-CN"/>
                <w:rFonts w:ascii="Times New Roman" w:hAnsi="Times New Roman" w:cs="Times New Roman"/>
                <w:sz w:val="20"/>
                <w:szCs w:val="20"/>
                <w:color w:val="000000"/>
              </w:rPr>
              <w:t>720.00</w:t>
            </w:r>
          </w:p>
        </w:tc>
        <w:tc>
          <w:tcPr>
            <w:tcW w:w="2310" w:type="dxa"/>
            <w:gridSpan w:val="2"/>
          </w:tcPr>
          <w:p>
            <w:pPr/>
            <w:r>
              <w:rPr>
                <w:lang w:val="zh-CN"/>
                <w:rFonts w:ascii="Times New Roman" w:hAnsi="Times New Roman" w:cs="Times New Roman"/>
                <w:sz w:val="20"/>
                <w:szCs w:val="20"/>
                <w:color w:val="000000"/>
              </w:rPr>
              <w:t>机票差价</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总金额：柒万柒仟壹佰贰拾元整</w:t>
            </w:r>
          </w:p>
        </w:tc>
        <w:tc>
          <w:tcPr>
            <w:tcW w:w="2310" w:type="dxa"/>
            <w:textDirection w:val="right"/>
            <w:gridSpan w:val="3"/>
          </w:tcPr>
          <w:p>
            <w:pPr/>
            <w:r>
              <w:rPr>
                <w:lang w:val="zh-CN"/>
                <w:rFonts w:ascii="Times New Roman" w:hAnsi="Times New Roman" w:cs="Times New Roman"/>
                <w:b/>
                <w:color w:val="FF0000"/>
              </w:rPr>
              <w:t>77120.00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昆明→北京(飞机)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昆明集合出发，飞机前往北京，入住酒店，自由活动，餐食自理。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早餐：不含；午餐：不含；晚餐：不含；住宿：北京商务酒店</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天安门→毛纪→故宫→景山→恭王府→什刹海→前门大街→老北京堂会+四合院(巴士)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国家大剧院】。游览全世界最大的宫殿建筑群【故宫博物院】（约2小时，门票实行预约制，如预约不上，退还门票或者替换成其他可替换的景点；）深度游览故宫，含东西6宫，打卡延禧宫。（特别赠送：含乘坐故宫摆渡车+故宫耳机）前往【景山公园】，西临北海，南与故宫神武门隔街相望，是明、清两代的御苑。公园中心的景山为堆土而成，曾是全城的制高点。爬上山顶到达绝佳位置“万春亭”俯瞰故宫全貌，紫禁城全景尽收眼底。北看钟鼓楼、奥林匹克塔、北京四合院，东看国贸CBD的“大裤衩”、北京第一高楼“中国尊”，是相当高大霸气。【恭王府通票】（约60分钟）乘车前往北京参观游览非常著名的商业街【前门大街】，作为北京最具代表性的传统商业街之一，承载着丰富的历史文化底蕴，是游客探寻老北京风貌的必去之地。在这里，你可以品尝到地道的北京小吃，如糖葫芦的甜、炸酱面的咸，尽享美食盛宴。同时，你还可以漫步在充满历史气息的老北京胡同中，感受到浓厚的历史氛围。午餐后游览“亚洲最佳风情胜地”中国最美城区【什刹海风景区】（约30分钟），什刹海曾经是清朝王公贵族的后花园，至今仍保留有众多的王府、花园和名人故居，观赏“银锭观山”、“柳岸风荷”等具有百年历史美誉的自然景观。欣赏老北京旧城区最美丽、最繁华的地方，在这里您可以感受到彻彻底底的老北京胡同四合院的氛围，当夜幕降临，什刹海周边的酒吧灯红酒绿，让您一睹夜晚北京风采。外观京城最高的古建筑之一【鼓楼】。特别安排【老北京四合院】+【老北京堂会】步行游览北京胡同，感受老北京不一样的胡同文化，赠送欣赏老北京天桥艺人的各种绝活表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早餐：含；午餐：含；晚餐：含；住宿：北京商务酒店</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天安门升旗仪式→八达岭长城→奥运杂技演→鸟巢水立方外观(巴士)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乘车赴昌平十三陵特区，后游览【八达岭长城】(约120分钟)，感受“不到长城非好汉”的豪迈气魄。此段是京都西北方向重要关口，海拔高达1015米，地势险要，城关坚固。是万里长城的精华和杰出代表，历史上被称为“天下九塞之一”。为明长城中保存蕞好的一段，高超的建筑技艺和不朽的艺术价值，充分体现了中国古代劳动人民的智慧和力量。特别安排观看【奥运杂技演出】，释放内心的激情，共同沐浴永恒的奥运精神；凭借民族文化的光芒，放飞希望和梦想。向世界播洒文明的火种，奏一曲和平和谐发展的乐章；凝聚我们共同超越的力量，升腾中国梦，感动世界情。一起重温奥运激情，再现精彩视界！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早餐：含；午餐：含；晚餐：含；住宿：北京商务酒店</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天坛公园（通票）→颐和园→军博或者首博→清华/北大外景(巴士)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明清两代北京最大的祭祀性场所【天坛公园】(通票）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游览世界上最美丽的皇家园林【颐和园】，是保存蕞完整的一座皇家行宫御苑，被誉为“皇家园林博物馆”。由万寿山、昆明湖构成基本框架，汲取江南园林的设计手法，借周围的山水环境，造就中国皇家园林的恢弘富丽气势，体现了“虽由人作，宛自天开”的造园意境。前往清华/北大外景并拍照。前往【中国人民革命军事博物馆】（门票实行预约制，如预约不上，则安排【首都博物馆】或者其他可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早餐：含；午餐：含；晚餐：含；住宿：京/津商务酒店</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周邓纪念馆→古文化街→食品街→意大利风情街→天津相声(火车)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 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周一闭馆，如政策性闭馆则外观（约1小时），去观看伟人影片、再一次经历“十里长街送总理”的悲痛，车览素有“万国建筑博览会”之称的租界洋楼，特定历史时期的产物，是世界建筑界的瑰宝，汇聚着西方各国异国风情的建筑【五大道意大利风景区】。特别安排【天津相声】，根据火车时间，乘火车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早餐：含；午餐：含；晚餐：含；住宿：夜宿火车硬卧</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东关古街→中山陵→长江大桥→大屠杀或雨花台→秦淮河夫子庙乌衣巷(巴士)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早餐后游览【东关古街】是扬州城里最具有代表性的一条历史老街。它东至古运河边，西至国庆路，全长1122米，原街道路面为长条板石铺设，这条街以前不仅是扬州水陆交通要冲，而且是商业、手工业和宗教文化中心。游览【中山陵】1、如遇中山陵周一闭馆，只能游览景区前半段，请谅解。2、中山陵实行实名制预约，如未预约成功，则取消参观或替换其他景点。是中华民国国父、中国民主革命的先行者孙中山的陵墓，位于南京市东郊紫金山南麓，西邻明孝陵，东毗灵谷寺，是全国重点文物保护单位。参观博爱坊墓道、陵门、碑亭、祭堂、墓室等。外观【南京长江大桥】（不上桥），是中国第一座完全依靠自主设计和建造的铁路、公路两用桥，被列为新金陵四十八景，是中国桥梁建设的里程碑，名副其实的“骨气桥”“争气桥”。【大屠杀纪念馆】或【雨花台】，雨花台已有3000多年的历史，是一座以自然山林为依托，以红色旅游为主体，融和自然风光和人文景观为一体的全国独具特色的纪念性风景名胜区。雨花台是中国新民主主义革命的纪念圣地，百家红色旅游经典景区，景区内缅怀曾经为祖国抛头颅、洒热血的革命先烈。前往【夫子庙秦淮河风光带】自由活动。夫子庙始建于宋代，位于秦淮河北岸的贡院街旁，原是祀奉孔子的地方，后多次遭毁并重建。它与北京孔庙、曲阜孔庙、吉林文庙并称为中国四大文庙，也是夫子庙秦淮河风光带主要的景点。是南京城南最繁华的的地带，集六朝与明清历史、金陵民俗文化大观园于一身，亭台楼阁、桨声灯影，乌衣巷、文德桥、棂星门、天下文枢坊、东市、西市等小商品一条街，自由活动，品南京十里秦淮的风韵，享金陵特色小食，赏老南京民俗风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早餐：含；午餐：含；晚餐：含；住宿：无锡商务酒店</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三国城→耦园→周庄→七里山塘街(巴士)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早餐后，车赴无锡游览影视基地【三国城】(乘仿古战船畅游太湖)；为拍摄《三国演义》而兴建的大型影视文化景区，“刘备招亲”、“火烧赤壁”、“横槊赋诗”、“草船借箭”、“借东风”、“诸葛吊孝”、“舌战群儒”等十多集的重场戏均在此拍摄。游览世界文化遗产、苏州名园【耦园】，耦园原名涉园，位于江苏省苏州市仓街小新桥巷，为清顺治年间保宁知府陆锦所筑，取陶渊明《归去来兮辞》中的"园日涉以成趣"之意，黄石假山是耦园的特色。耦园为全国重点文物保护单位，已被联合国教科文组织列入世界文化遗产。此园因在住宅东西两侧各有一园，故名耦园。南北驳岸码头是耦园特色之一，尽显姑苏"人家尽枕河"的特色。车赴集中国水乡之美的中国第一水乡【周庄】（含景区往返交通车），典型的江南水乡风貌，有独特的人文景观，是中国水乡文化和吴地汉文化的瑰宝。旅美画家陈逸飞的油画《故乡的回忆》中而闻名的明代建筑--双桥，沿着细细的流水，信步走过一座座水乡人习以为常的小桥，领略古镇的古香古韵。其中由一座石拱桥【世德桥】和一座石梁桥【永安桥】组成、俗称钥匙桥的双桥更是周庄的名片，还有桥身四角有桥楼的富安桥，是中国历史文化名镇。游览【七里山塘景区】，一条有将近1200年历史的步行街。曾是明清时期中国商贸、文化最为发达的街区之一，自古山塘街有“姑苏第一名街”之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早餐：含；午餐：含；晚餐：含；住宿：苏州商务酒店</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苏和盛→乌镇东栅→船游西湖→宋城千古情（园区+表演）(巴士)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游览千年水乡、似水年华的拍摄地【乌镇东栅】，自古繁华，千百年来，古镇民居临河而建、傍桥而市，镇内民风纯朴，是江南水乡“小桥、流水、人家”的典范，同时乌镇又有其它小镇所没有的临水建筑――水阁，乌镇由此又被称为“中国最后的枕水人家”。逢源姐妹廊桥，财神湾、蓝印花布坊，三白酿酒坊、江南百床馆等；乘车前往杭州。漫步苏堤，游览曲院风荷,西湖十景之一，著名赏荷胜地等，苏堤春晓（西湖十景之一，移步换景，近距离颀赏西湖。特别安排【船游西湖】，湖光山色船中游，探索杭州西湖美景。车游钱塘江风光，观六和塔外景，品尝杭州风味茶餐【龙井御茶宴】。特别赠送《宋城文化主题公园+宋城千古情大型歌舞表演》：园区内宋河东街、土豪家族、胭脂巷、非来巷、美食街、市井街六大主题街区华丽升级，热闹非凡；大宋博文化体验馆、柳永风月阁、七十二行老作坊等崭新亮相；活着的清明上河图、聊斋惊魂鬼屋、步步惊心鬼屋、人皮客栈听音室等高科技体验项目惊喜不断；土豪家族尝现打年糕、览古法木榨油、吃手工豆腐、饮乌毡帽酒，寻找父辈们的记忆；更有新春大庙会、火把节、泼水节、为爸妈喝彩等一年四季活动不断。【温馨提示】西湖风景区涉及黄金周、节假日、周末，旅游旺季，实行交通管制，小车，大巴车均禁止进入，客人需要换乘景区公交车，交通方式：普通公交车，市民游客混座的单趟5元/人，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早餐：含；午餐：含；晚餐：含；住宿：杭州商务酒店</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中华艺术宫→外滩南京路→城隍庙→登金茂大厦+船游黄浦江(巴士)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物馆】约60分钟，是一家集丝绸文化为一体，大型综合性博物馆（备注：此景点内有购物场所，如需要请谨慎购买并索要发票）。赴上海参观游览【中华艺术宫】（如遇周一闭馆，则外观。）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特别安排【上海夜景】：登金茂大厦88层观光厅赏上海夜景，览上海全貌，【船游黄浦江】观外滩两岸夜景，上海夜景被誉为“世界七大夜景之一”，可与美国曼哈顿的夜景相媲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早餐：含；午餐：含；晚餐：含；住宿：上海商务酒店</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上海→昆明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住宿标准：全程入住商务型酒店双人标准间，单房差费用自理。如果对住宿有较高要求的客人请谨慎选择此产品。2、交通服务：昆明-北京，上海-昆明飞机经济舱含税机票，天津/北京到南京/扬州火车卧铺，不指定车次，不保证铺位上中下（随机分配）当地空调旅游巴士。3、餐饮标准：行程所列9早16正，早餐酒店含，正餐餐标20-60元/人/餐（八菜一汤，十人一桌）早餐说明：行程所列早餐为酒店含，华东段酒店早为主，北京为简单打包热早餐，如果对早餐有较高需要的客人请谨慎选择此产品。特色餐饮：京津段：文旅演艺餐【永乐家宴】品便宜坊烤鸭+赏宫廷演艺+惊喜大互动+换装打卡（60）北京饺子宴（30）北京自助餐或东来顺涮肉（30）；天津狗不理包子（25），其他未做说明餐标20元/人华东段：无锡酱排骨（25），南京盐水鸭（25），龙井御茶宴（30），太湖河鲜宴（25）其他未做说明，餐标20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军事博物馆，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费用不含：1、行程中不包含的餐费、单人房差、经双方协商一致或者旅游者要求增加的项目。2、个人消费及其他服务费.3、酒店押金，单房差或加床费用及自由活动期间的餐食费、交通费。4、因交通延误、取消等意外事件或战争、罢工、自然灾害等不可抗拒力导致的额外费用。5、因旅游者违约、自身过错、自身疾病导致的人身财产损失而额外支付的费用。航空意外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大巴车禁止进入，客人需要换乘景区公交车，单趟5元/人，往返10元/人，包车200/趟，最大限乘50个人，具体当天以景区安排为准，敬请谅解。凡是团队涉及小交通费用的，我社免费赠送普通公交车往返，如客人有更高需求敬请自理，赠送费用不退。5、行程中客人自愿放弃或中途离团、脱团、退团（如用房、用餐、用车等）费用一律不退。6、团队机票一经出票，不得更改、退换，退票只退机场建设费和燃油附加费.7、尊敬的游客朋友，此产品为进店产品，如果您对购物没有任何需求，请您谨慎选择此产品。</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周庆才</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2025/9/15 13:16:28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