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546247">
      <w:pPr>
        <w:jc w:val="center"/>
        <w:rPr>
          <w:rFonts w:hint="eastAsia" w:ascii="微软雅黑" w:hAnsi="微软雅黑" w:eastAsia="微软雅黑"/>
          <w:b/>
          <w:sz w:val="52"/>
          <w:szCs w:val="52"/>
        </w:rPr>
      </w:pPr>
      <w:bookmarkStart w:id="0" w:name="_Hlk529079981"/>
      <w:r>
        <w:rPr>
          <w:rFonts w:hint="eastAsia" w:ascii="微软雅黑" w:hAnsi="微软雅黑" w:eastAsia="微软雅黑"/>
          <w:b/>
          <w:sz w:val="52"/>
          <w:szCs w:val="52"/>
        </w:rPr>
        <w:t>佳速国旅团队/散客确认书</w:t>
      </w:r>
    </w:p>
    <w:tbl>
      <w:tblPr>
        <w:tblStyle w:val="5"/>
        <w:tblW w:w="1049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1312"/>
        <w:gridCol w:w="1311"/>
        <w:gridCol w:w="1311"/>
        <w:gridCol w:w="1311"/>
        <w:gridCol w:w="1311"/>
        <w:gridCol w:w="1311"/>
        <w:gridCol w:w="1311"/>
      </w:tblGrid>
      <w:tr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甲方</w:t>
            </w:r>
          </w:p>
        </w:tc>
        <w:tc>
          <w:tcPr>
            <w:tcW w:w="450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安庆知行天下</w:t>
            </w:r>
          </w:p>
        </w:tc>
        <w:tc>
          <w:tcPr>
            <w:tcW w:w="150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150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汤耀萍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乙方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佳速国旅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联系人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梅百芬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联系电话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13866186840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团期编号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JS-DB-20261019-S02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产品名称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【定制东北】双卧6日</w:t>
            </w:r>
          </w:p>
        </w:tc>
      </w:tr>
      <w:tr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发团日期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2026-10-19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回团日期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2026-10-24</w:t>
            </w:r>
          </w:p>
        </w:tc>
        <w:tc>
          <w:tcPr>
            <w:tcW w:w="2310" w:type="dxa"/>
            <w:shd w:val="clear" w:color="auto" w:fill="F0F0F0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参团人数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0(0大)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旅客名单</w:t>
            </w:r>
          </w:p>
        </w:tc>
        <w:trPr>
          <w:trHeight w:hRule="exact" w:val="360"/>
        </w:trPr>
      </w:tr>
      <w:tr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310" w:type="dxa"/>
            <w:vAlign w:val="center"/>
          </w:tcPr>
          <w:p>
            <w:pPr/>
            <w:r>
              <w:t>联系电话</w:t>
            </w:r>
          </w:p>
        </w:tc>
        <w:tc>
          <w:tcPr>
            <w:tcW w:w="2310" w:type="dxa"/>
            <w:vAlign w:val="center"/>
          </w:tcPr>
          <w:p>
            <w:pPr/>
            <w:r>
              <w:t>姓名</w:t>
            </w:r>
          </w:p>
        </w:tc>
        <w:tc>
          <w:tcPr>
            <w:tcW w:w="2310" w:type="dxa"/>
            <w:gridSpan w:val="2"/>
            <w:vAlign w:val="center"/>
          </w:tcPr>
          <w:p>
            <w:pPr/>
            <w:r>
              <w:t>证件号码</w:t>
            </w:r>
          </w:p>
        </w:tc>
        <w:tc>
          <w:tcPr>
            <w:tcW w:w="2250" w:type="dxa"/>
            <w:vAlign w:val="center"/>
          </w:tcPr>
          <w:p>
            <w:pPr/>
            <w:r>
              <w:t>联系电话</w:t>
            </w:r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1、汪卫红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340827197012255232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2、余中平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340802197305283416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3、檀玉芬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340827197410156010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4、卢信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340827196302275210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5、沈冬东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34082719900805033X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6、周虹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340827197804100060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7、高峰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342827197003160516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8、龙仲峰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342827196811190022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9、朱世武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340821197509034314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10、方杰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34082719831206001X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11、方院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340827197307080310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12、邬剑飞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340827197509070030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13、李春霞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412728197010055326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14、李春艳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412728197904275205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15、吴成本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342827197101140551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16、宋爱娟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340827198203130023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17、虞伯祥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340827198001260014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18、周咏梅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340827196911123423</w:t>
            </w:r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19、查文明</w:t>
            </w:r>
          </w:p>
        </w:tc>
        <w:tc>
          <w:tcPr>
            <w:tcW w:w="2310" w:type="dxa"/>
            <w:vAlign w:val="center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340827199010114312</w:t>
            </w:r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  <w:tc>
          <w:tcPr>
            <w:tcW w:w="2310" w:type="dxa"/>
            <w:vAlign w:val="center"/>
            <w:gridSpan w:val="2"/>
          </w:tcPr>
          <w:p>
            <w:pPr/>
          </w:p>
        </w:tc>
        <w:tc>
          <w:tcPr>
            <w:tcW w:w="2310" w:type="dxa"/>
            <w:vAlign w:val="center"/>
          </w:tcPr>
          <w:p>
            <w:pPr/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重要提示：请仔细检查，名单一旦出错不可更改，只能退票后重买，造成损失，我社不予负责，出票名单以贵社提供的客人名单为准；具体航班时间及行程内容请参照出团通知。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费用明细</w:t>
            </w:r>
          </w:p>
        </w:tc>
        <w:trPr>
          <w:trHeight w:hRule="exact" w:val="360"/>
        </w:trPr>
      </w:tr>
      <w:tr>
        <w:tc>
          <w:tcPr>
            <w:tcW w:w="2310" w:type="dxa"/>
          </w:tcPr>
          <w:p>
            <w:pPr/>
            <w:r>
              <w:t>序号</w:t>
            </w:r>
          </w:p>
        </w:tc>
        <w:tc>
          <w:tcPr>
            <w:tcW w:w="2310" w:type="dxa"/>
            <w:gridSpan w:val="2"/>
          </w:tcPr>
          <w:p>
            <w:pPr/>
            <w:r>
              <w:t>项目</w:t>
            </w:r>
          </w:p>
        </w:tc>
        <w:tc>
          <w:tcPr>
            <w:tcW w:w="2310" w:type="dxa"/>
          </w:tcPr>
          <w:p>
            <w:pPr/>
            <w:r>
              <w:t>数量</w:t>
            </w:r>
          </w:p>
        </w:tc>
        <w:tc>
          <w:tcPr>
            <w:tcW w:w="2310" w:type="dxa"/>
          </w:tcPr>
          <w:p>
            <w:pPr/>
            <w:r>
              <w:t>单价</w:t>
            </w:r>
          </w:p>
        </w:tc>
        <w:tc>
          <w:tcPr>
            <w:tcW w:w="2310" w:type="dxa"/>
          </w:tcPr>
          <w:p>
            <w:pPr/>
            <w:r>
              <w:t>小计</w:t>
            </w:r>
          </w:p>
        </w:tc>
        <w:tc>
          <w:tcPr>
            <w:tcW w:w="2310" w:type="dxa"/>
            <w:gridSpan w:val="2"/>
          </w:tcPr>
          <w:p>
            <w:pPr/>
            <w:r>
              <w:t>备注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丹东用房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9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320.00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2880.00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用车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门票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188.00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3384.00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故宫50，帅府48，河口套票小火车35+游船30+门票25=90全含，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用餐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200.00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3600.00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5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去程火车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7461.00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7461.00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411+397*10+385*8=7461</w:t>
            </w:r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回程火车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18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432.00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7776.00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7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增加2人往返火车票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815.00</w:t>
            </w:r>
          </w:p>
        </w:tc>
        <w:tc>
          <w:tcPr>
            <w:tcW w:w="2310" w:type="dxa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1630.00</w:t>
            </w:r>
          </w:p>
        </w:tc>
        <w:tc>
          <w:tcPr>
            <w:tcW w:w="2310" w:type="dxa"/>
            <w:gridSpan w:val="2"/>
          </w:tcPr>
          <w:p>
            <w:pPr/>
          </w:p>
        </w:tc>
      </w:tr>
      <w:tr>
        <w:tc>
          <w:tcPr>
            <w:tcW w:w="2310" w:type="dxa"/>
          </w:tcPr>
          <w:p>
            <w:pPr/>
            <w:r>
              <w:rPr>
                <w:lang w:val="zh-CN"/>
              </w:rPr>
              <w:t>合计</w:t>
            </w:r>
          </w:p>
        </w:tc>
        <w:tc>
          <w:tcPr>
            <w:tcW w:w="2310" w:type="dxa"/>
            <w:gridSpan w:val="4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总金额：叁万贰仟玖佰叁拾壹元整</w:t>
            </w:r>
          </w:p>
        </w:tc>
        <w:tc>
          <w:tcPr>
            <w:tcW w:w="2310" w:type="dxa"/>
            <w:textDirection w:val="right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FF0000"/>
              </w:rPr>
              <w:t>32931.00</w:t>
            </w:r>
          </w:p>
        </w:tc>
      </w:tr>
      <w:tr>
        <w:tc>
          <w:tcPr>
            <w:tcW w:w="2310" w:type="dxa"/>
            <w:gridSpan w:val="8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请将款项汇入我社指定账户并传汇款凭证，如向非指定或员工个人账户等汇款，不作为团款确认，且造成的损失我社概不负责；出团前须结清所有费用！</w:t>
            </w:r>
          </w:p>
        </w:tc>
      </w:tr>
      <w:tr>
        <w:tc>
          <w:tcPr>
            <w:tcW w:w="2310" w:type="dxa"/>
            <w:shd w:val="clear" w:color="auto" w:fill="F0F0F0"/>
            <w:gridSpan w:val="8"/>
            <w:vAlign w:val="center"/>
          </w:tcPr>
          <w:p>
            <w:pPr/>
            <w:r>
              <w:rPr>
                <w:lang w:val="zh-CN"/>
                <w:rFonts w:ascii="Times New Roman" w:hAnsi="Times New Roman" w:cs="Times New Roman"/>
                <w:b/>
                <w:color w:val="000000"/>
              </w:rPr>
              <w:t>账户信息</w:t>
            </w:r>
          </w:p>
        </w:tc>
        <w:trPr>
          <w:trHeight w:hRule="exact" w:val="360"/>
        </w:trPr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徽商银行合肥新站支行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安徽佳速国际旅行社有限公司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1024201021000520628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徽商银行合肥市大东门支行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6228791910000390330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工商银行合肥市新站区支行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6222081302003502396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微信、支付宝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13965003213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农商行信用卡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刘绍玉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6232208340103819036</w:t>
            </w:r>
          </w:p>
        </w:tc>
      </w:tr>
      <w:tr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徽商银行股份有限公司合肥和平路支行</w:t>
            </w:r>
          </w:p>
        </w:tc>
        <w:tc>
          <w:tcPr>
            <w:tcW w:w="2310" w:type="dxa"/>
            <w:gridSpan w:val="2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山东酷游四海国际旅行社有限公司安徽佳速分公司</w:t>
            </w:r>
          </w:p>
        </w:tc>
        <w:tc>
          <w:tcPr>
            <w:tcW w:w="2310" w:type="dxa"/>
            <w:gridSpan w:val="3"/>
          </w:tcPr>
          <w:p>
            <w:pPr/>
            <w:r>
              <w:rPr>
                <w:lang w:val="zh-CN"/>
                <w:rFonts w:ascii="Times New Roman" w:hAnsi="Times New Roman" w:cs="Times New Roman"/>
                <w:sz w:val="20"/>
                <w:szCs w:val="20"/>
                <w:color w:val="000000"/>
              </w:rPr>
              <w:t>263181424081000002</w:t>
            </w:r>
          </w:p>
        </w:tc>
      </w:tr>
      <w:tr w14:paraId="325BC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11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tbl>
            <w:tblPr>
              <w:tblStyle w:val="5"/>
              <w:tblW w:w="0" w:type="auto"/>
              <w:tblInd w:w="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single" w:color="auto" w:sz="6" w:space="0"/>
                <w:insideV w:val="single" w:color="auto" w:sz="6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90"/>
              <w:gridCol w:w="4990"/>
            </w:tblGrid>
            <w:tr w14:paraId="7919754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single" w:color="auto" w:sz="6" w:space="0"/>
                  <w:insideV w:val="single" w:color="auto" w:sz="6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824" w:hRule="atLeast"/>
              </w:trPr>
              <w:tc>
                <w:tcPr>
                  <w:tcW w:w="4990" w:type="dxa"/>
                  <w:tcBorders>
                    <w:top w:val="nil"/>
                    <w:left w:val="nil"/>
                    <w:bottom w:val="nil"/>
                    <w:right w:val="single" w:color="auto" w:sz="6" w:space="0"/>
                  </w:tcBorders>
                </w:tcPr>
                <w:p w14:paraId="444E9F02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1736D616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甲方经办人：</w:t>
                  </w:r>
                  <w:r>
                    <w:rPr>
                      <w:rFonts w:hint="eastAsia" w:asciiTheme="minorEastAsia" w:hAnsiTheme="minorEastAsia"/>
                    </w:rPr>
                    <w:t>汤耀萍</w:t>
                  </w:r>
                </w:p>
                <w:p w14:paraId="2DBFD2F9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330D7126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     年       月      日</w:t>
                  </w:r>
                </w:p>
              </w:tc>
              <w:tc>
                <w:tcPr>
                  <w:tcW w:w="4990" w:type="dxa"/>
                  <w:tcBorders>
                    <w:top w:val="nil"/>
                    <w:left w:val="single" w:color="auto" w:sz="6" w:space="0"/>
                    <w:bottom w:val="nil"/>
                    <w:right w:val="nil"/>
                  </w:tcBorders>
                </w:tcPr>
                <w:p w14:paraId="25BA9EB7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drawing>
                      <wp:anchor distT="0" distB="0" distL="114300" distR="114300" simplePos="0" relativeHeight="251659264" behindDoc="0" locked="0" layoutInCell="1" allowOverlap="1">
                        <wp:simplePos x="0" y="0"/>
                        <wp:positionH relativeFrom="column">
                          <wp:posOffset>561340</wp:posOffset>
                        </wp:positionH>
                        <wp:positionV relativeFrom="paragraph">
                          <wp:posOffset>-284480</wp:posOffset>
                        </wp:positionV>
                        <wp:extent cx="1978025" cy="1694815"/>
                        <wp:effectExtent l="0" t="0" r="0" b="0"/>
                        <wp:wrapNone/>
                        <wp:docPr id="1" name="图片 1" descr="ahjiasuguolv.huilvsoft.co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图片 1" descr="ahjiasuguolv.huilvsoft.com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78025" cy="16948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anchor>
                    </w:drawing>
                  </w: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</w:p>
                <w:p w14:paraId="03679924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>乙方经办人：</w:t>
                  </w:r>
                  <w:r>
                    <w:rPr>
                      <w:rFonts w:hint="eastAsia" w:asciiTheme="minorEastAsia" w:hAnsiTheme="minorEastAsia"/>
                    </w:rPr>
                    <w:t>梅百芬</w:t>
                  </w:r>
                </w:p>
                <w:p w14:paraId="386AB892">
                  <w:pPr>
                    <w:ind w:firstLine="420"/>
                    <w:rPr>
                      <w:rFonts w:hint="eastAsia" w:asciiTheme="minorEastAsia" w:hAnsiTheme="minorEastAsia"/>
                    </w:rPr>
                  </w:pPr>
                </w:p>
                <w:p w14:paraId="71377F3F">
                  <w:pPr>
                    <w:rPr>
                      <w:rFonts w:hint="eastAsia" w:asciiTheme="minorEastAsia" w:hAnsiTheme="minorEastAsia"/>
                    </w:rPr>
                  </w:pPr>
                  <w:r>
                    <w:rPr>
                      <w:rFonts w:hint="eastAsia" w:asciiTheme="minorEastAsia" w:hAnsiTheme="minorEastAsia"/>
                    </w:rPr>
                    <w:t xml:space="preserve">    </w:t>
                  </w:r>
                  <w:r>
                    <w:rPr>
                      <w:rFonts w:hint="eastAsia" w:asciiTheme="minorEastAsia" w:hAnsiTheme="minorEastAsia"/>
                    </w:rPr>
                    <w:t>2026</w:t>
                  </w:r>
                  <w:r>
                    <w:rPr>
                      <w:rFonts w:hint="eastAsia" w:asciiTheme="minorEastAsia" w:hAnsiTheme="minorEastAsia"/>
                    </w:rPr>
                    <w:t xml:space="preserve">年 </w:t>
                  </w:r>
                  <w:r>
                    <w:rPr>
                      <w:rFonts w:asciiTheme="minorEastAsia" w:hAnsiTheme="minorEastAsia"/>
                    </w:rPr>
                    <w:t>10</w:t>
                  </w:r>
                  <w:r>
                    <w:rPr>
                      <w:rFonts w:hint="eastAsia" w:asciiTheme="minorEastAsia" w:hAnsiTheme="minorEastAsia"/>
                    </w:rPr>
                    <w:t xml:space="preserve">月 </w:t>
                  </w:r>
                  <w:r>
                    <w:rPr>
                      <w:rFonts w:hint="eastAsia" w:asciiTheme="minorEastAsia" w:hAnsiTheme="minorEastAsia"/>
                    </w:rPr>
                    <w:t>18</w:t>
                  </w:r>
                  <w:r>
                    <w:rPr>
                      <w:rFonts w:hint="eastAsia" w:asciiTheme="minorEastAsia" w:hAnsiTheme="minorEastAsia"/>
                    </w:rPr>
                    <w:t>日</w:t>
                  </w:r>
                </w:p>
              </w:tc>
            </w:tr>
          </w:tbl>
          <w:p w14:paraId="60B59D2E">
            <w:pPr>
              <w:rPr>
                <w:rFonts w:hint="eastAsia" w:asciiTheme="minorEastAsia" w:hAnsiTheme="minorEastAsia"/>
              </w:rPr>
            </w:pPr>
          </w:p>
        </w:tc>
      </w:tr>
      <w:bookmarkEnd w:id="0"/>
    </w:tbl>
    <w:p w14:paraId="06D23496">
      <w:pPr>
        <w:jc w:val="right"/>
        <w:rPr>
          <w:rFonts w:hint="eastAsia" w:asciiTheme="minorEastAsia" w:hAnsiTheme="minorEastAsia"/>
          <w:color w:val="A6A6A6" w:themeColor="background1" w:themeShade="A6"/>
          <w:sz w:val="20"/>
        </w:rPr>
      </w:pPr>
      <w:r>
        <w:rPr>
          <w:rFonts w:hint="eastAsia" w:asciiTheme="minorEastAsia" w:hAnsiTheme="minorEastAsia"/>
          <w:color w:val="A6A6A6" w:themeColor="background1" w:themeShade="A6"/>
          <w:sz w:val="20"/>
        </w:rPr>
        <w:t>打印日期：</w:t>
      </w:r>
      <w:r>
        <w:rPr>
          <w:rFonts w:hint="eastAsia" w:asciiTheme="minorEastAsia" w:hAnsiTheme="minorEastAsia"/>
          <w:color w:val="A6A6A6" w:themeColor="background1" w:themeShade="A6"/>
          <w:sz w:val="20"/>
        </w:rPr>
        <w:t>2026/10/18 15:50:18</w:t>
      </w:r>
    </w:p>
    <w:p w14:paraId="49381BB5">
      <w:pPr>
        <w:rPr>
          <w:rFonts w:hint="eastAsia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6D"/>
    <w:rsid w:val="000D0DA7"/>
    <w:rsid w:val="00192D3B"/>
    <w:rsid w:val="00374E6D"/>
    <w:rsid w:val="00733741"/>
    <w:rsid w:val="00773710"/>
    <w:rsid w:val="007B3F24"/>
    <w:rsid w:val="008920F4"/>
    <w:rsid w:val="009E253C"/>
    <w:rsid w:val="00CA6B4E"/>
    <w:rsid w:val="00E259BF"/>
    <w:rsid w:val="00E30B4E"/>
    <w:rsid w:val="035F28EE"/>
    <w:rsid w:val="70665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</Words>
  <Characters>82</Characters>
  <Lines>26</Lines>
  <Paragraphs>10</Paragraphs>
  <TotalTime>6</TotalTime>
  <ScaleCrop>false</ScaleCrop>
  <LinksUpToDate>false</LinksUpToDate>
  <CharactersWithSpaces>118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2018-11-22T14:34:00Z</dcterms:created>
  <dc:creator>李 元</dc:creator>
  <cp:lastModifiedBy>李林枫</cp:lastModifiedBy>
  <dcterms:modified xsi:type="dcterms:W3CDTF">2025-10-15T13:25:22Z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eyJoZGlkIjoiZmQ2ZDRlNjFmNDQxYjk0NWJjNGIwOGJiY2Q5NDNiNmYiLCJ1c2VySWQiOiI2NDc1Mjk1MDMifQ==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4834580E02F6454B9B0E51D52F837555_13</vt:lpwstr>
  </property>
</Properties>
</file>