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重庆一品天下旅行社有限公司团队/散客确认书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达州市君悦假期旅行社有限公司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1</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重庆一品天下旅行社有限公司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销售部-秦添</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北京-散拼-20260316C</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北京-散拼-京字招牌</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2026-03-16</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2026-03-21</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2026-03-16 CA1488 达州→北京 16:00-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2026-03-21 CA1499 北京→达州 09:00</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1、刘光香</w:t>
            </w:r>
          </w:p>
        </w:tc>
        <w:tc>
          <w:tcPr>
            <w:tcW w:w="2310" w:type="dxa"/>
            <w:vAlign w:val="center"/>
            <w:gridSpan w:val="2"/>
          </w:tcPr>
          <w:p>
            <w:pPr/>
            <w:r>
              <w:rPr>
                <w:lang w:val="zh-CN"/>
                <w:rFonts w:ascii="Times New Roman" w:hAnsi="Times New Roman" w:cs="Times New Roman"/>
                <w:sz w:val="20"/>
                <w:szCs w:val="20"/>
                <w:color w:val="000000"/>
              </w:rPr>
              <w:t>513022197005272324</w:t>
            </w:r>
          </w:p>
        </w:tc>
        <w:tc>
          <w:tcPr>
            <w:tcW w:w="2310" w:type="dxa"/>
            <w:vAlign w:val="center"/>
          </w:tcPr>
          <w:p>
            <w:pPr/>
            <w:r>
              <w:rPr>
                <w:lang w:val="zh-CN"/>
                <w:rFonts w:ascii="Times New Roman" w:hAnsi="Times New Roman" w:cs="Times New Roman"/>
                <w:sz w:val="20"/>
                <w:szCs w:val="20"/>
                <w:color w:val="000000"/>
              </w:rPr>
              <w:t>18113392218</w:t>
            </w:r>
          </w:p>
        </w:tc>
        <w:tc>
          <w:tcPr>
            <w:tcW w:w="2310" w:type="dxa"/>
            <w:vAlign w:val="center"/>
          </w:tcPr>
          <w:p>
            <w:pPr/>
            <w:r>
              <w:rPr>
                <w:lang w:val="zh-CN"/>
                <w:rFonts w:ascii="Times New Roman" w:hAnsi="Times New Roman" w:cs="Times New Roman"/>
                <w:sz w:val="20"/>
                <w:szCs w:val="20"/>
                <w:color w:val="000000"/>
              </w:rPr>
              <w:t>2、符小红</w:t>
            </w:r>
          </w:p>
        </w:tc>
        <w:tc>
          <w:tcPr>
            <w:tcW w:w="2310" w:type="dxa"/>
            <w:vAlign w:val="center"/>
            <w:gridSpan w:val="2"/>
          </w:tcPr>
          <w:p>
            <w:pPr/>
            <w:r>
              <w:rPr>
                <w:lang w:val="zh-CN"/>
                <w:rFonts w:ascii="Times New Roman" w:hAnsi="Times New Roman" w:cs="Times New Roman"/>
                <w:sz w:val="20"/>
                <w:szCs w:val="20"/>
                <w:color w:val="000000"/>
              </w:rPr>
              <w:t>51302219720605231X</w:t>
            </w:r>
          </w:p>
        </w:tc>
        <w:tc>
          <w:tcPr>
            <w:tcW w:w="2310" w:type="dxa"/>
            <w:vAlign w:val="center"/>
          </w:tcPr>
          <w:p>
            <w:pPr/>
            <w:r>
              <w:rPr>
                <w:lang w:val="zh-CN"/>
                <w:rFonts w:ascii="Times New Roman" w:hAnsi="Times New Roman" w:cs="Times New Roman"/>
                <w:sz w:val="20"/>
                <w:szCs w:val="20"/>
                <w:color w:val="000000"/>
              </w:rPr>
              <w:t>18282273138</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1800.00</w:t>
            </w:r>
          </w:p>
        </w:tc>
        <w:tc>
          <w:tcPr>
            <w:tcW w:w="2310" w:type="dxa"/>
          </w:tcPr>
          <w:p>
            <w:pPr/>
            <w:r>
              <w:rPr>
                <w:lang w:val="zh-CN"/>
                <w:rFonts w:ascii="Times New Roman" w:hAnsi="Times New Roman" w:cs="Times New Roman"/>
                <w:sz w:val="20"/>
                <w:szCs w:val="20"/>
                <w:color w:val="000000"/>
              </w:rPr>
              <w:t>3600.00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总金额：叁仟陆佰元整</w:t>
            </w:r>
          </w:p>
        </w:tc>
        <w:tc>
          <w:tcPr>
            <w:tcW w:w="2310" w:type="dxa"/>
            <w:textDirection w:val="right"/>
            <w:gridSpan w:val="3"/>
          </w:tcPr>
          <w:p>
            <w:pPr/>
            <w:r>
              <w:rPr>
                <w:lang w:val="zh-CN"/>
                <w:rFonts w:ascii="Times New Roman" w:hAnsi="Times New Roman" w:cs="Times New Roman"/>
                <w:b/>
                <w:color w:val="FF0000"/>
              </w:rPr>
              <w:t>3600.00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重庆渝北银座村镇银行</w:t>
            </w:r>
          </w:p>
        </w:tc>
        <w:tc>
          <w:tcPr>
            <w:tcW w:w="2310" w:type="dxa"/>
            <w:gridSpan w:val="2"/>
          </w:tcPr>
          <w:p>
            <w:pPr/>
            <w:r>
              <w:rPr>
                <w:lang w:val="zh-CN"/>
                <w:rFonts w:ascii="Times New Roman" w:hAnsi="Times New Roman" w:cs="Times New Roman"/>
                <w:sz w:val="20"/>
                <w:szCs w:val="20"/>
                <w:color w:val="000000"/>
              </w:rPr>
              <w:t>重庆一品天下旅行社有限公司</w:t>
            </w:r>
          </w:p>
        </w:tc>
        <w:tc>
          <w:tcPr>
            <w:tcW w:w="2310" w:type="dxa"/>
            <w:gridSpan w:val="3"/>
          </w:tcPr>
          <w:p>
            <w:pPr/>
            <w:r>
              <w:rPr>
                <w:lang w:val="zh-CN"/>
                <w:rFonts w:ascii="Times New Roman" w:hAnsi="Times New Roman" w:cs="Times New Roman"/>
                <w:sz w:val="20"/>
                <w:szCs w:val="20"/>
                <w:color w:val="000000"/>
              </w:rPr>
              <w:t>650124342500015</w:t>
            </w:r>
          </w:p>
        </w:tc>
      </w:tr>
      <w:tr>
        <w:tc>
          <w:tcPr>
            <w:tcW w:w="2310" w:type="dxa"/>
            <w:gridSpan w:val="3"/>
          </w:tcPr>
          <w:p>
            <w:pPr/>
            <w:r>
              <w:rPr>
                <w:lang w:val="zh-CN"/>
                <w:rFonts w:ascii="Times New Roman" w:hAnsi="Times New Roman" w:cs="Times New Roman"/>
                <w:sz w:val="20"/>
                <w:szCs w:val="20"/>
                <w:color w:val="000000"/>
              </w:rPr>
              <w:t>农业银行</w:t>
            </w:r>
          </w:p>
        </w:tc>
        <w:tc>
          <w:tcPr>
            <w:tcW w:w="2310" w:type="dxa"/>
            <w:gridSpan w:val="2"/>
          </w:tcPr>
          <w:p>
            <w:pPr/>
            <w:r>
              <w:rPr>
                <w:lang w:val="zh-CN"/>
                <w:rFonts w:ascii="Times New Roman" w:hAnsi="Times New Roman" w:cs="Times New Roman"/>
                <w:sz w:val="20"/>
                <w:szCs w:val="20"/>
                <w:color w:val="000000"/>
              </w:rPr>
              <w:t>王强</w:t>
            </w:r>
          </w:p>
        </w:tc>
        <w:tc>
          <w:tcPr>
            <w:tcW w:w="2310" w:type="dxa"/>
            <w:gridSpan w:val="3"/>
          </w:tcPr>
          <w:p>
            <w:pPr/>
            <w:r>
              <w:rPr>
                <w:lang w:val="zh-CN"/>
                <w:rFonts w:ascii="Times New Roman" w:hAnsi="Times New Roman" w:cs="Times New Roman"/>
                <w:sz w:val="20"/>
                <w:szCs w:val="20"/>
                <w:color w:val="000000"/>
              </w:rPr>
              <w:t>6228480479264751070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2026/03/16</w:t>
            </w:r>
          </w:p>
        </w:tc>
        <w:tc>
          <w:tcPr>
            <w:tcW w:w="2310" w:type="dxa"/>
            <w:gridSpan w:val="7"/>
          </w:tcPr>
          <w:p>
            <w:pPr/>
            <w:r>
              <w:rPr>
                <w:lang w:val="zh-CN"/>
                <w:rFonts w:ascii="Times New Roman" w:hAnsi="Times New Roman" w:cs="Times New Roman"/>
                <w:b/>
                <w:color w:val="000000"/>
              </w:rPr>
              <w:t>达州-北京(飞机)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乘机至北京（机上无导游），接团：因接站时间比较集中及交通堵塞，等候30分钟之内还请见谅！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早餐：不含；午餐：不含；晚餐：不含；住宿：廊坊/北京/天津</w:t>
            </w:r>
          </w:p>
        </w:tc>
      </w:tr>
      <w:tr>
        <w:tc>
          <w:tcPr>
            <w:tcW w:w="2310" w:type="dxa"/>
            <w:vAlign w:val="center"/>
            <w:vMerge w:val="restart"/>
          </w:tcPr>
          <w:p>
            <w:pPr/>
            <w:r>
              <w:rPr>
                <w:lang w:val="zh-CN"/>
                <w:rFonts w:ascii="Times New Roman" w:hAnsi="Times New Roman" w:cs="Times New Roman"/>
                <w:sz w:val="20"/>
                <w:szCs w:val="20"/>
                <w:color w:val="000000"/>
              </w:rPr>
              <w:t>2026/03/17</w:t>
            </w:r>
          </w:p>
        </w:tc>
        <w:tc>
          <w:tcPr>
            <w:tcW w:w="2310" w:type="dxa"/>
            <w:gridSpan w:val="7"/>
          </w:tcPr>
          <w:p>
            <w:pPr/>
            <w:r>
              <w:rPr>
                <w:lang w:val="zh-CN"/>
                <w:rFonts w:ascii="Times New Roman" w:hAnsi="Times New Roman" w:cs="Times New Roman"/>
                <w:b/>
                <w:color w:val="000000"/>
              </w:rPr>
              <w:t>北京-北京(汽车)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乘车前往天安门广场（如因政策性限流、实名预约不上等则无法前往）世界最大的城市中心广场，观人民英雄纪念碑、国家博物馆外景；【登天安门城楼】（赠送，游览10分钟，如因政策性关闭、政策性限流、实名预约不上等不可抗力因素影响，导致无法入内则改为恭王府，不做另行补偿，敬请知晓；）【毛主席纪念堂】（赠送；如因政策性关闭或政策性限流实名预约不上等不可抗力因素影响，导致无法入内瞻仰则不入内，不做另外补偿，敬请知晓；）【故宫博物院】（含故宫耳麦讲解器+神武门观光车，游览时间120分钟，如因政策性关闭或政策性限流实名预约不上等不可抗力因素影响，导致无法入内参观则观外景；不做另外补偿，敬请知晓）全名北京故宫博物院，旧称为紫禁城，位于北京中轴线的中心，是中国明、清两代24位皇帝的皇家宫殿，游览中轴线：午门、太和殿、乾清宫、御花园等宫廷建筑；游览【什刹海】（游览时间30分钟）北京市历史文化旅游风景区、北京市历史文化保护区。位于市中心城区西城区，毗邻北京城中轴线，是风貌保存最完整的一片历史街区，在北京城规划建设史上占有独特的地位。逛老北京胡同遥远的记忆将重现在您的眼前，何不去逛逛，找回那逝去的梦：青砖灰瓦、长袍马褂、小袄布鞋、四合院、人力车、大碗茶等等。到这里来吧，亲身感受：天棚—鱼缸—石榴树；老爷—肥狗—胖丫头的典型老北京人的生活。逛老北京胡同遥远的记忆将重现在您的眼前，何不去逛逛，找回那逝去的梦：青砖灰瓦、长袍马褂、小袄布鞋、四合院、人力车、大碗茶等等。到这里来吧，亲身感受：天棚—鱼缸—石榴树；老爷—肥狗—胖丫头的典型老北京人的生活。游览世界上最大的祭天建筑群【天坛公园】(首道门票，游览1小时)，进入天坛公园感受古木参天，这里号称北京城市中的““天然氧吧”，是世界文化遗产，是世界上极大的皇家祭祀建筑群；是明、清两代皇帝“祭天”“祈谷”的场所。温馨提示：1.毛主席纪念堂每日限流，如遇实名预约不上等不可抗力因素影响或者政策性闭馆，则改为不入内参观，不再另行安排参观。2.毛主席纪念堂政策性关闭则不入内参观，进入毛主席纪念堂不得穿无袖上衣，不得穿拖鞋，必须随身携带身份证。这天走路较多请穿舒适鞋子和轻便服装。3.故宫每日限流3万人，门票常年紧张，若您近期打算出游，请尽早下单，以免门票售罄无法参观。故宫门票提前7天20:00开售，我们将在第一时间为您预约购票，全力抢票。若实在无法抢到故宫门票，则退故宫门票改自不入内参观或替换其他景区。行程游览顺序会根据故宫门票抢到的日期进行调整，请您理解。4.故宫博物院实行实名制携带二代身份证购票，请客人一定要携带身份证件才能入馆，如因客人自身原因未带身份证件造成无法入馆的情况，后果客人承担，如学生儿童没有身份证件的请带户口簿或者护照入馆；5.由于天安门广场及故宫游览面积比较大，游览时间较长，本日午餐时间较迟，建议自备一些点心充饥。步行时间比较长，行程比较辛苦，请保持充沛的体力；</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早餐：占床者酒店赠送打包早；午餐：团餐，不用不退；晚餐：团餐，不用不退；住宿：廊坊/北京/天津</w:t>
            </w:r>
          </w:p>
        </w:tc>
      </w:tr>
      <w:tr>
        <w:tc>
          <w:tcPr>
            <w:tcW w:w="2310" w:type="dxa"/>
            <w:vAlign w:val="center"/>
            <w:vMerge w:val="restart"/>
          </w:tcPr>
          <w:p>
            <w:pPr/>
            <w:r>
              <w:rPr>
                <w:lang w:val="zh-CN"/>
                <w:rFonts w:ascii="Times New Roman" w:hAnsi="Times New Roman" w:cs="Times New Roman"/>
                <w:sz w:val="20"/>
                <w:szCs w:val="20"/>
                <w:color w:val="000000"/>
              </w:rPr>
              <w:t>2026/03/18</w:t>
            </w:r>
          </w:p>
        </w:tc>
        <w:tc>
          <w:tcPr>
            <w:tcW w:w="2310" w:type="dxa"/>
            <w:gridSpan w:val="7"/>
          </w:tcPr>
          <w:p>
            <w:pPr/>
            <w:r>
              <w:rPr>
                <w:lang w:val="zh-CN"/>
                <w:rFonts w:ascii="Times New Roman" w:hAnsi="Times New Roman" w:cs="Times New Roman"/>
                <w:b/>
                <w:color w:val="000000"/>
              </w:rPr>
              <w:t>北京-北京(汽车)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观升旗仪式（如因政策性限流实名预约不上等不可抗力因素影响，则无法观看，改为观看降旗仪式或者景山公园；）车赴昌平，登【八达岭长城】（游览120分钟）：我国古代最伟大的防御工程,此段为全国十大风景名胜区之首，也是长城建筑中的精华，亲自登临气势磅礴的万里长城，体验“不到长城非好汉”的气魄，万里长城像一条巨龙盘踞在祖国的北面，绵延数万里，纵贯两千年，雄伟壮观，气势磅礴；参观【龙脉九号非遗文化展示中心或者魅力京城或者昕博远】（约90分钟）您全方位了解老北京非遗文化。中心还拥有最丰富的北京特产展示区和体验区，供游客自由选购北京特色伴手礼(向您提示:该中心除向您展示北京非遗文化外，还可以购买到正规的旅游纪念品和北京特产。但不视为旅行社安排的购物行为，请自愿理性消费。)下午游览【奥林匹克公园】（游览60分钟）2008奥运会开闭幕式场馆鸟巢（不入内）及国家游泳馆水立方（不入内）。水立方和鸟巢分120别位于中轴线的两侧，一方一圆，遥相呼应，构成了人文奥运的独特风景线。虽然奥运的圣火已渐行渐远，留给北京的却是无上的荣耀和美好的回忆，还有一座座历经辉煌的场馆建筑，以及永不言败的奥运精神。国家速滑馆冰丝带（不入内），2022年北京冬奥会北京主赛区标志性场馆，拥有亚洲最大的全冰面设计，冰面面积达1.2万平方米。"冰丝带"的设计理念来自一个冰和速度结合的创意，22条丝带就像运动员滑过的痕迹，象征速度和激情。（鸟巢、水立方、冰丝带不含入内门票费用）温馨提示：1.登上长城后为游客自由参观，导游将您送到长城景区，检票后不跟团讲解。2.长城在山区平均气温比市里底3-4°请注意防寒保暖。3.长城台阶高矮不均匀，尽量穿运动鞋休闲装，不要穿高跟鞋爬长城。</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早餐：占床者酒店赠送打包早；午餐：团餐，不用不退；晚餐：团餐，不用不退；住宿：廊坊/北京/天津</w:t>
            </w:r>
          </w:p>
        </w:tc>
      </w:tr>
      <w:tr>
        <w:tc>
          <w:tcPr>
            <w:tcW w:w="2310" w:type="dxa"/>
            <w:vAlign w:val="center"/>
            <w:vMerge w:val="restart"/>
          </w:tcPr>
          <w:p>
            <w:pPr/>
            <w:r>
              <w:rPr>
                <w:lang w:val="zh-CN"/>
                <w:rFonts w:ascii="Times New Roman" w:hAnsi="Times New Roman" w:cs="Times New Roman"/>
                <w:sz w:val="20"/>
                <w:szCs w:val="20"/>
                <w:color w:val="000000"/>
              </w:rPr>
              <w:t>2026/03/19</w:t>
            </w:r>
          </w:p>
        </w:tc>
        <w:tc>
          <w:tcPr>
            <w:tcW w:w="2310" w:type="dxa"/>
            <w:gridSpan w:val="7"/>
          </w:tcPr>
          <w:p>
            <w:pPr/>
            <w:r>
              <w:rPr>
                <w:lang w:val="zh-CN"/>
                <w:rFonts w:ascii="Times New Roman" w:hAnsi="Times New Roman" w:cs="Times New Roman"/>
                <w:b/>
                <w:color w:val="000000"/>
              </w:rPr>
              <w:t>北京-北京(汽车)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香山公园】毛主席故居-双清别墅，走进毛主席的家，近距离观看毛主席生前居住和办公的场所，毛主席睡过的床，用过的杯子、文具、一砖一瓦都为原迹，在这里缅怀一代伟人毛主席。【颐和园】（游览90分钟）。利用昆明湖、万寿山为基址，以杭州西湖风景为蓝本，汲取江南园林的某些设计手法和意境而建成的一座大型天然山水园，被誉为皇家园林博物馆，欣赏碧波荡漾的昆明湖和层峦叠翠的万寿山。【圆明园】（游览60分钟）这里是清朝五代皇帝倾心营造的皇家营苑，被世人冠以"万园之园"、"世界园林的典范"、"东方凡尔赛宫"等诸多美名；后参观中国名校【清华大学或者北京大学】（停留15分钟，不入内，如遇不能停车的情况则改为车览）。</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早餐：占床者酒店赠送打包早；午餐：团餐，不用不退；晚餐：团餐，不用不退；住宿：团餐，不用不退</w:t>
            </w:r>
          </w:p>
        </w:tc>
      </w:tr>
      <w:tr>
        <w:tc>
          <w:tcPr>
            <w:tcW w:w="2310" w:type="dxa"/>
            <w:vAlign w:val="center"/>
            <w:vMerge w:val="restart"/>
          </w:tcPr>
          <w:p>
            <w:pPr/>
            <w:r>
              <w:rPr>
                <w:lang w:val="zh-CN"/>
                <w:rFonts w:ascii="Times New Roman" w:hAnsi="Times New Roman" w:cs="Times New Roman"/>
                <w:sz w:val="20"/>
                <w:szCs w:val="20"/>
                <w:color w:val="000000"/>
              </w:rPr>
              <w:t>2026/03/20</w:t>
            </w:r>
          </w:p>
        </w:tc>
        <w:tc>
          <w:tcPr>
            <w:tcW w:w="2310" w:type="dxa"/>
            <w:gridSpan w:val="7"/>
          </w:tcPr>
          <w:p>
            <w:pPr/>
            <w:r>
              <w:rPr>
                <w:lang w:val="zh-CN"/>
                <w:rFonts w:ascii="Times New Roman" w:hAnsi="Times New Roman" w:cs="Times New Roman"/>
                <w:b/>
                <w:color w:val="000000"/>
              </w:rPr>
              <w:t>北京-北京（天津）(汽车)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乘车赴天津,游览【古文化街】（游览60分钟）；游览【周邓纪念馆】（游览30分钟；例行闭馆观外景，不再另行安排参观），在纪念周恩来百年诞辰之际——1998年2月28日开馆。为世世代代缅怀铭记周恩来邓颖超的丰功伟绩和高尚品德。进入【南市食品街】（游览40分钟），免费品尝天津三绝之一的天津大麻花。参观【意大利风情街】（游览30分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早餐：占床者酒店赠送打包早；午餐：团餐，不用不退；晚餐：团餐，不用不退；住宿：廊坊/北京/天津</w:t>
            </w:r>
          </w:p>
        </w:tc>
      </w:tr>
      <w:tr>
        <w:tc>
          <w:tcPr>
            <w:tcW w:w="2310" w:type="dxa"/>
            <w:vAlign w:val="center"/>
            <w:vMerge w:val="restart"/>
          </w:tcPr>
          <w:p>
            <w:pPr/>
            <w:r>
              <w:rPr>
                <w:lang w:val="zh-CN"/>
                <w:rFonts w:ascii="Times New Roman" w:hAnsi="Times New Roman" w:cs="Times New Roman"/>
                <w:sz w:val="20"/>
                <w:szCs w:val="20"/>
                <w:color w:val="000000"/>
              </w:rPr>
              <w:t>2026/03/21</w:t>
            </w:r>
          </w:p>
        </w:tc>
        <w:tc>
          <w:tcPr>
            <w:tcW w:w="2310" w:type="dxa"/>
            <w:gridSpan w:val="7"/>
          </w:tcPr>
          <w:p>
            <w:pPr/>
            <w:r>
              <w:rPr>
                <w:lang w:val="zh-CN"/>
                <w:rFonts w:ascii="Times New Roman" w:hAnsi="Times New Roman" w:cs="Times New Roman"/>
                <w:b/>
                <w:color w:val="000000"/>
              </w:rPr>
              <w:t>北京-达州(飞机)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乘机返回达州，送站时间由车队统一安排并通知；特殊说明：●若因北京政治原因、景区限流、交通管制等不可抗力因素影响，导致个别景区无法参观，我公司会安排导游现退景区门票，不做其他调整！●景点游览顺序仅供参考，具体视天气及游客实际游览情况而定；所有赠送项目如不可抗拒因素未能安排或客人自愿取消，不退任何费用。</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早餐：占床者酒店赠送打包早；午餐：不含；晚餐：不含；住宿：无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机票：达州-北京往返经济舱含税机票，团队票一经确认参团，无法退改签，敬请知晓；用车：当地正规运营资质车辆，每人一正座，北京限行政策，会有不同车辆服务；北京二环内禁止旅游大巴驶入，行程中步行时间较多；门票：行程中所例景点第一大门票；此产品门票已按旅行社团队打包优惠核算，任何证件不再接受二次优惠，敬请知晓；赠送景点因天气原因或不可抗力因素无法安排，则不在另行安排参观；我社根据所订航班，在保证不降低标准的情况下可对行程游览顺序进行前后调整。住宿：酒店双人标准间/大床，标准不同，请报名时选择酒店标准；我社不提供自然单间,若产生单房差,需客人自补房差费用；酒店退房时间为中午12:00时，返程为晚班机的游客可把行李寄存在酒店前台后自由活动或自行开钟点房休息。备注：当地部分酒店标准相比内地偏低，如遇旺季酒店客房紧张或政府临时征用等特殊情况，我社有权调整为同等级标准酒店；标准A参考酒店（具体以当晚实际入住为准，不接受指定酒店及房型）：蓝柏酒店、城市精选酒店、艺选酒店、城市优选、蓝湾酒店、润龙酒店、速八酒店、七天酒店、星程酒店、致雅酒店、青年时尚、任都快捷、尚客优、椰玺酒店、福生宾馆、福鑫宾馆、兴隆宾馆、厉子宾馆，蓝月湾、轻住悦享永旺店、荷花剧场、京派、吉子优品酒店、新森酒店、大学城轻住悦享酒店、梧桐宾馆、99优选酒店、乐嘉快捷、意如酒店、蓝月湾商务、嘉年华宾馆、晨情酒店、欢庭美宿酒店、云朵四季、白桦酒店、轻住悦享酒店、行宫宾馆、星座酒店、天丰顺宾馆、海石宾馆、尚客优宾馆、乐峰宾馆、新海盛快捷、路通宾馆、青年时尚快捷、福生宾馆、熙悦泊庭、航空宾馆、玉庭宾馆、尚客优、宜如、椰玺、蓝月湾、乐家、福鑫、雅舒、尚华宾馆、新庄园、兴国都、红圣坊、金兴顺、南口宾馆、润华宾馆、嘉艺华酒店、宜华酒店、蓝月湾商务，嘉年华宾馆，晨情酒店，欢庭美宿酒店，云朵四季，白桦酒店，轻住悦享酒店，行宫宾馆，星座酒店，天丰顺宾馆，海石宾馆，尚客优宾馆，乐峰宾馆，新海盛快捷，路通宾馆，青年时尚快捷，福生宾馆悦享酒店、军港酒店、逸家酒店、汇商阁商务、福友居副楼、东方远洋、国汉宏伟、狼垡优选、美程青居酒店、佳伟宾馆、南郊宾馆、学峰宾馆、园博苑宾馆、相聚祥宾馆、易佰宾馆、聚鑫亭酒店、创新酒店、欣源兴酒店、京顺酒店、乐佳聚宝酒店、昌缘快捷酒店、开心天天酒店、京城168、千里之家酒店、创新农业园酒店、华温宾馆、兴和宾馆、德胜坊宾馆、西堤岛酒店、山哈酒店、合兴楼宾馆、首钢金时宾馆、东豫盛宾馆、南宫宾馆、京恒如家宾馆、碧青湖畔宾馆、宁瑞楼宾馆、绿源酒店、福源快捷、京城168石景山店、优品酒店垡头店，园博苑酒店、主客公寓酒店、中驰宾馆、同心公寓、耿庄宾馆、吉祥同福、看丹红、齐鲁商务、新庄园、兴国都、红圣坊、金兴顺、南口宾馆、润华宾馆、忘归、东方远扬、看丹红、瑞翔、贝壳酒店、东升主题酒店、燕国假日、速8（学院街店）、速8（金燕街）、速8（行宫东大街店）、速8（三河海油大街店）、速8（理想新城店）、速8（大厂夏垫店）、速8（三河一中西环路店）、速8（香河新开街店）、速8（固安汽车站店）、速8（永清开发区店）、速8（霸州胜芳镇店）、速8（时代广场店）、速8（三和于记汇富路店）、速8（燕郊镇政府店）、速8（迎宾路店）、速8（杨芬港店）、7天酒店（东贸大学城店）、7天酒店（大兴机场店）、7天（燕郊沃尔玛）、7天酒店（霸州胜芳店）、7天酒店（固安商贸城店）、7天酒店（燕郊大学城店）、7天酒店（大兴机场新源街店）、7天酒店（廊坊高铁站店）、7天酒店（左各庄店）、7天酒店（燕郊冶金路店）、如家（万达高铁站店）、如家（北化航天工业学院店）、如家（廊坊师范学院店）、如家（四海路店）、如家（固安汽车站店）、如家（香河迎宾路店）、如家（燕郊大学城高铁站店）、如家（富达购物中心店）、如家（大诚红木家具城店）、如家（津保路店）、如家（永清益昌路店）、如家臻品、如家华驿（廊坊火车站店）、如家华驿（龙河高新区店）、如家华驿（廊坊高铁站万达店）、如家华驿精选（十八小学店）、如家华驿（固安中医院店）、如家华驿（燕郊方舟广场店）、如家华驿（燕郊火车站）、如家华驿（大学城新车站店）、如家华驿（大厂影视城店）、如家华驿（燕郊大学城东贸店）、如家华驿（三河李旗庄店）、如家华驿（高铁站河南路店）、格林豪泰（廊坊火车站店）、格林豪泰（廊坊高铁站店）、格林豪泰（永兴北路店）、格林豪泰（艺术服务大道店）、格林豪泰（会展中心店）、格林豪泰（永清高新开发区店）、格林豪泰（新源街店）、格林豪泰（胜芳高铁站商务店）、格林豪泰（香河机器人创业港店）、格林豪泰（霸州家居博览城南店）、格林豪泰（香河秀水街鹏大家具城店）、格林豪泰（霸州北站店）、格林豪泰（霸州市政府店）、格林豪泰（霸州火车站迎宾西路店）、格林豪泰（大厂影视城店）、格林豪泰（大厂华安南路店）、格林豪泰（海油大街店）、格林豪泰（富地广场店）、格林豪泰（三河天洋广场店）、格林豪泰（三河迎宾南路店）、汉庭（万达广场店）、汉庭（火车站西店）、汉庭（火车站万达广场店）、汉庭（工业学院店）、汉庭（银河北路店）、汉庭（广阳道店）、汉庭（艺术大道店）、汉庭（会展中心店）、汉庭（永清店）、汉庭（固安店）、汉庭（香河家具城店）、汉庭（霸州火车站店）、汉庭（燕郊火车站店）、汉庭（大城红木城店）、汉庭（红楼梦戏剧场新开路店）、蓝月湾商务、嘉年华宾馆、晨情酒店、欢庭美宿酒店、云朵四季、白桦酒店、轻住悦享酒店、行宫宾馆、星座酒店、天丰顺宾馆、海石宾馆、尚客优宾馆、乐峰宾馆、新海盛快捷、路通宾馆、青年时尚快捷、福生宾馆、熙悦泊庭、航空宾馆、玉庭宾馆、尚客优、宜如、椰玺、蓝月湾、乐家、福鑫、雅舒、尚华宾馆、新庄园、兴国都、红圣坊、金兴顺、南口宾馆、润华宾馆、嘉艺华酒店、宜华酒店、蓝月湾商务，嘉年华宾馆，晨情酒店，欢庭美宿酒店，云朵四季，白桦酒店，轻住悦享酒店，行宫宾馆，星座酒店，天丰顺宾馆，海石宾馆，尚客优宾馆，乐峰宾馆，新海盛快捷，路通宾馆，青年时尚快捷，福生宾馆悦享酒店、军港酒店、逸家酒店、汇商阁商务、福友居副楼、东方远洋、国汉宏伟、狼垡优选、美程青居酒店、佳伟宾馆、南郊宾馆、学峰宾馆、园博苑宾馆、相聚祥宾馆、易佰宾馆、聚鑫亭酒店、创新酒店、欣源兴酒店、京顺酒店、乐佳聚宝酒店、昌缘快捷酒店、开心天天酒店、京城168、千里之家酒店、创新农业园酒店、华温宾馆、兴和宾馆、德胜坊宾馆、西堤岛酒店、山哈酒店、合兴楼宾馆、首钢金时宾馆、东豫盛宾馆、南宫宾馆、京恒如家宾馆、碧青湖畔宾馆、宁瑞楼宾馆、绿源酒店、福源快捷、京城168石景山店、优品酒店垡头店，园博苑酒店、主客公寓酒店、中驰宾馆、同心公寓、耿庄宾馆、吉祥同福、看丹红、齐鲁商务、新庄园、兴国都、红圣坊、金兴顺、南口宾馆、润华宾馆、忘归、东方远扬、看丹红、瑞翔、贝壳酒店、东升主题酒店、燕国假日或者同等标准级别酒店......标准B参考酒店（具体以当晚实际入住为准，不接受指定酒店及房型）：北京于家务格林豪泰、观山茗居酒店、北京小米假日酒店、北京布提克精品酒店、速八酒店九州路店、格林豪泰智选酒店通州漷县镇金三角店、贝壳九州路店、99优选、青皮树、格雅、贝壳酒店、七天、如家、格林豪泰、汉庭快捷、新意天、海友、汉庭、格林祥泰、祥瑞七天、东升主题、硕果家、格林豪泰智选酒店(北京通州金三角商贸城店)、格林豪泰酒店（北京通州区安贞医院店）、格林豪泰(北京大兴国际机场榆垡镇店)、格林豪泰酒店(延庆体育馆店)、格林豪泰(北京俸伯地铁站店)、格林豪泰(北京平谷顺平路店)、格林豪泰快捷酒店(北京密云开发区店)、格林豪泰(北京于家务科技园店)、格林豪泰酒店(北京怀柔区雁栖开发区科学城店)、格林豪泰智选酒店(北京市房山区窦店路金鑫苑店)、速8酒店(北京梨园地铁站店)、速8酒店（北京传媒大学褡裢坡地铁站店）、速8酒店(北京大兴机场线草桥地铁店)、速8酒店(北京房山良乡一店)、速8酒店(北京昌平地铁站店)、速8酒店(北京黄村西大街地铁站店)、速8酒店(北京马驹桥大杜社试验场店)、速8酒店(北京大兴清源路地铁站店)、速8酒店（北京马驹桥二街店）、速8酒店(北京平谷谷丰路店)、速8酒店(北京新南路密云高铁站店)、速8酒店(北京密云店)、速8酒店(北京城关中医院店)、速8酒店（北京延庆环球新意商场店）、速8酒店(北京大兴采育店)、速8酒店(延庆南菜园店)、速8酒店(北京顺义牛栏山昌金路店)、贝壳酒店(北京通州区梨园万盛东地铁站店)、贝壳酒店（北京顺义理想汽车基地店）、格林·贝壳酒店(张家湾北大化路店)、贝壳酒店(北京房山城关地铁站店)、贝壳酒店(北京密云区水库阳光店)、贝壳酒店(北京大兴机场安定店)、贝壳酒店(北京昌平区城南街道南郝庄村店)、如家酒店(北京怀柔迎宾路店)、速8酒店老君堂店、速8酒店十八里店、樱花之恋、格林豪泰酒店采育店、速8酒店燕郊金燕店、格林豪泰大兴机场榆垡镇店、速8酒店燕郊文化大厦店、速8酒店燕郊金燕店、三河如家臻品酒店、格林豪泰于家务科技园店、如家商旅燕郊大学城东贸店、格林豪泰燕郊海油大街店、速8酒店房山燕花地铁站店、如家酒店首都机场店、格林豪泰燕郊富地广场店、格林豪泰三河天洋广场店、7天优品燕郊京哈路电厂店、格林豪泰燕郊大学城店、玉龙庭酒店采育店、祥瑞连锁沙河店、99旅馆分钟寺店、99优选小红门成寿寺店、99旅馆公益西桥店、99优选公益西桥地铁站店、99旅馆蒲黄榆店、99旅馆大红门店、99优选酒店梨园店、99连锁旅馆、格林豪泰（榆垡镇店）、格林豪泰（安定店）、格林豪泰（首都机场第二店）、格林豪泰（新国展地铁站店）、格林豪泰（新国展店）、格林豪泰（顺义地铁站店）、格林豪泰（石园南大街店）、格林豪泰（燕京桥店）、格林豪泰（首都机场T3店）、格林豪泰（石门地铁站店）、格林豪泰（马泉营地铁站店）、格林豪泰（俸伯地铁站店）、格林豪泰（太平庄东路店）、格林豪泰（安贞医院店）、格林豪泰（东坝万达广场店）、格林豪泰（宋庄艺术区店）、格林豪泰（北苑路店）、速八（黄村大悦城店）、速八（大悦城地铁站店）、速八（黄村西大街地铁站店）、速八（采育店）、速八（北大医院店）、速八（高米店地铁站点）、速八（马驹桥店）、速八（马驹桥二店）、速八（科创九街店）、速八（天竺大街店）、速八（新国展后沙峪店）、速八（孙河易事达店）、速八（石门地铁站店）、速八（石门店）、速八（李桥店）、速八（地坛医院店）、速八（俸伯地铁站店）、速八（东苇路马厂店）、速八（东坝朝新嘉园商业街店）、速八（北苑城悦荟店）、速八（朝阳高铁站店）、速八（未来科技城店）、速八（长庚医院店）、速八（黄河会议中心店）、速八（牛栏山昌金路店）、速八（褡裢坡地铁店）或者相同标准级别酒店......天津：欧雅美、众旺、君利、君丽佳、天意合、宜和尚景、金钟快捷、金钟快捷、汉鼎、丽铂精品机场店、王顶堤如家、如家睿柏云机场店、杨柳青如家、如家睿柏云国家会展中心店、七天优品机场、七天酒店西青店、如家汇川店、格林王庆坨、格林津南、IU大寺或者相同标准级别酒店......用餐：5早8正，占床者酒店赠送打包热早，炸酱面/烤鸭餐/狗不理；正餐10人一桌，8菜1汤，不含酒水，团餐不用不退；导服：中文持证导游，导游服务费20元/人；因散客接站班次较多，接送站由公司指定专职人员负责；儿童：只含机票、半餐、车位、导服，其他费用自理；</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参团重要提示1.我社或当地旅行社在不减少景点及降低服务标准的前提下，有权于游览过程中视当时的条件、情况及突发事件调整景点的游览先后顺序；2.如受景点政策性关闭、维修维护，天气、交通、航班延误等情况影响到当地旅游时间减少及其他特殊原因，导致景点或旅游项目无法继续履行时，旅行社将该景点门票退给游客。3.该行程景区门票已是按照旅行社团队优惠价核算，相关优惠证件，不再享受退费，请知悉；4.团队旅游行程中的交通、住宿均为提前付费采购，如游客自愿放弃，则不退还费用；5.本团的报名年龄原则为80岁以下，70岁-80岁者须有60岁以下的健康亲属陪同参团；如患有严重心脏病、高血压、糖尿病、冠心病、胰腺炎者等，建议不参加本旅游团，如果强烈要求参加本旅游团，必须有年轻健康的亲属陪同参团，并签署相关免责协议；特别注意：癌症病患者、癫痫病/小儿麻痹症患者，有听力、视力障碍者，身体残疾造成行动不便者，以及有精神疾病或者无行控制能力者，恕不能接受报名参加本团，烦请谅解。6.未满18岁的未成年及不具备完全民事行为能力者，请法定监护人或代理监护人陪同出游，如监护人同意未满18岁的未成年及不具备完全民事行为能力者独立参团旅游的，视为其法定代理人完全理解并自愿接受合同内容及行程中的所有约定。7.人身健康说明：本次长途旅行，时间长、温差大，报名前请仔细阅读相关注意事项。游客需在充分了解旅途的辛苦和行程中医疗条件有限的前提下，确定自己的身体健康状况适合参加本次旅游活动后方可报名参团；如因个人既有病史和身体残障在旅游行程中引起的疾病进一步发作和伤亡，旅行社概不承担任何责任；由于旅行社为非健康医疗专业咨询机构，无法判定游客的身体健康状况是否适合参加本次旅游活动，游客在旅行社签订旅游合同，即视为游客已经了解本次旅行的辛苦程度和行程中医疗条件有限的前提；①报名时旅游者应确保身体健康，保证自身条件能够完成旅游活动，身体健康状况不佳者，请咨询医生是否可以参加本次旅游活动，根据自身情况备好常用药和急救药品，因自身疾病而引起的后果，游客自行承担责任；②游客如在旅途中意外受伤，应及时告知随团导游或者签约门市；游客发生意外受伤需在县二级以上（含二级）的公立医院进行治疗，游客一定要保存好病历、处方、发票、检查报告等原件，治疗期间的医疗费用由被保险人先行承担，再根据保险公司理赔相关规定进行报销。8.关于飞机票：①飞机票为我社代订，因航空公司航班调整、延误、取消等意外事件，造成行程延期或取消等，由客人自行承担，本社只协助安排。②在报名时，烦请提供与有效身份证件（身份证/军官证/护照）一致的姓名及证件号码，12岁以下的小孩（包括12-15岁未办理身份证者），提供户口页上的姓名及证件号码；已满16周岁而未办理身份证者（包括身份证遗失者），必须在户口所在地的派出所开具出生证明（户籍证明），并提供证明上面的姓名及证件号码。③航空公司规定团队机票不能签转、更改、退票，所以请一定仔细核对姓名及证件号码信息，否则因此造成的一切后果由客人自行负责！④在登机时，请必须携带好有效证件原件（与报名时提供的证件一致），否则因此造成不能登机等一切后果由客人自行负责！⑤航班时间以出团通知书通知为准，飞机具体的抵离时间以实际航班飞行为准。10.关于意见单：意见单是评定旅游接待质量的重要依据，请游客在游览行程完毕后，如实填写意见、建议或表扬内容；如有接待质量问题或是争议，请在当地及时提出，双方协商解决，协商未果，可以向有关部门提出投诉。恕不接受虚填、假填或者不填，以及逾期投诉而产生的后续争议，敬请谅解！旅游目的地须知1.参加行程中含有或是游客自行参加当地项目如：潜水、跳伞、滑雪、滑冰、滑翔、狩猎、攀岩、探险、武术、摔跤、特技、赛马、赛车、蹦极、卡丁车、漂流、骑马等高风险项目的，请根据自身身体健康情况及年纪因素考虑是否参加，本社建议独立出行的未成年人、55岁以上老年人、有心脏病史及不适合参加以上项目的人群不要参加以上项目，以上项目存在一定安全风险！！！如在签约时代表人已签合约或是游客自由自主参加以上项目，视为已全部清楚并完全理解以上项目所存在的风险，由于游客自身原因造成的一切伤害均由游客自行负责。因游客自身原因（包括但不限于不准时到集合地、私自外出无法联系等）造成景点及浏览时间有所变动或不能正常进行的，一切后果由游客自行承担，社将不承担任何责任。在自由活动期间，按行程约定旅行社不再提供司机、导游服务，敬请游客注意人身财产、安全。2.酒店内如有收费电视，且自行收看该种电视的，请离店时到前台付费。酒店房间内如有食品或日用品的，均属于游客自由自主消费物品，不包含在团费中，如果自由享用后，请离店时到前台付费。在入厕或洗浴时请格外小心，以避免因有水渍、洗漱液体类导致滑倒摔伤。3.由于南北方的差异，请大家注意添加衣物，多喝水，注意卫生，以保持充足的体力游玩。3.寻求紧急救援：遇有紧急事件，包括遗失、遇贼、意外受伤、急症、火警等等，请及时告知导游，也可拔打当地的119、110、120等电话求援，也可向街上的巡警或到警局报案。随身物品：随身贵重物品请随身携带并自行妥善保管，不可放在行李箱内，防止丢失，同时请谨防扒手。证件：请随身携带并妥善保管有效身证件，如身份证，户口本等，以免遗失造成的不必要的麻烦。一切贵重物品（包括户口本、身份证、现金等）必须随身携带，不可放在旅游车上或酒店房间内，以防不测。如有遗失，旅行社不承担赔偿责任。4.自主购物提醒：A.购物时一定要想好、问清、看懂、选好所购商品，并要求商家开具正式发票，做到慎重、理智、健康消费。B.请勿轻信流动推销人员的商品推荐，由于小摊位物品真伪及质量难以保障，尽量不要在小摊位购买物品。C.对贵重物品遵循眼看手勿动的原则，一般物品在讲好价格后，让拿给您看，大家千万别跳入购物陷井。D.旅游者消费属个人行为，如产生纠纷，旅行社可协助处理，但不承担任何责任。5.出门在外，安全第一！请尊重旅游当地的风土人情、风俗习俗及宗教信仰，以免发生口角或是冲突，如有异常情况请第一时间告知导游、全陪或签约旅行社，由他们出面协商处理；在所有交通工具上（包括汽车、火车、轮船、飞机）请按相关规定就坐，如有安全带的请按提示系统好安全带，走动时请把好扶手，确保安全；上、下楼梯请扶好站稳，避免踏空或摔伤、在通过旋转式的门时请一一的通过，避免拥挤造成挂伤等等。晚间休息，注意检查房门、窗是否关好，贵重物品可放在酒店保险柜或贴身保管。护照证件及贵重物品随身携带，请勿交给他人或留在车上、房间内。行走在街上特别注意小偷、抢劫者，遇紧急情况，尽快报警或通知领队或导游。下车是请记住车号、车型。如迷路请站在曾经走过的地方等候、切不可到处乱跑，请随身携带酒店卡，在迷路时也可打的士回酒店。过关或是登机时，不要帮他人携带物品，更不要帮陌生人，并注意将旅行包看管好，以免招致不必要的麻烦。夜晚最好不要外出，如确需外出的，最好邀约3人以上并有男士一道，并告知领队去处，注意11点之前回酒店。6.饮食：如遇餐食中含有跟自身体质过敏相关的食物，请慎重考虑是否食用，同时敬请注意地域差异带来的水土不服等异常情况，游客可以根据自身口味，自带一些榨菜，辣酱品等让自己在旅游尽量多吃，以保证有充沛的精力游览。</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1</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销售部-秦添</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3</w:t>
                  </w:r>
                  <w:r w:rsidR="00192D3B">
                    <w:rPr>
                      <w:rFonts w:asciiTheme="minorEastAsia" w:hAnsiTheme="minorEastAsia" w:hint="eastAsia"/>
                    </w:rPr>
                    <w:t xml:space="preserve">月 </w:t>
                  </w:r>
                  <w:r>
                    <w:rPr>
                      <w:rFonts w:asciiTheme="minorEastAsia" w:hAnsiTheme="minorEastAsia" w:hint="eastAsia"/>
                    </w:rPr>
                    <w:t>7</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2026/3/7 10:34:02</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